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E173D" w14:textId="77777777" w:rsidR="00FF1D90" w:rsidRDefault="00FF1D90" w:rsidP="001C5868">
      <w:pPr>
        <w:ind w:firstLineChars="100" w:firstLine="210"/>
      </w:pPr>
      <w:r>
        <w:rPr>
          <w:rFonts w:hint="eastAsia"/>
        </w:rPr>
        <w:t>テーマ：</w:t>
      </w:r>
      <w:r w:rsidR="000B3E2E">
        <w:rPr>
          <w:rFonts w:hint="eastAsia"/>
        </w:rPr>
        <w:t>授業ガイダンス</w:t>
      </w:r>
    </w:p>
    <w:p w14:paraId="787E685B" w14:textId="77777777" w:rsidR="001C5868" w:rsidRDefault="001C5868" w:rsidP="004C576B">
      <w:pPr>
        <w:ind w:left="840" w:hangingChars="400" w:hanging="840"/>
      </w:pPr>
      <w:r>
        <w:rPr>
          <w:rFonts w:hint="eastAsia"/>
        </w:rPr>
        <w:t>位置づけ：課題研究の概要と、研究概論の、研究の意義・目的について。</w:t>
      </w:r>
    </w:p>
    <w:p w14:paraId="24766C29" w14:textId="77777777" w:rsidR="001C5868" w:rsidRDefault="001C5868" w:rsidP="001C5868">
      <w:pPr>
        <w:ind w:leftChars="100" w:left="840" w:hangingChars="300" w:hanging="630"/>
      </w:pPr>
      <w:r>
        <w:rPr>
          <w:rFonts w:hint="eastAsia"/>
        </w:rPr>
        <w:t>目　的：課題研究の全体像を理解し、研究に対してモチベーションをアップする。</w:t>
      </w:r>
    </w:p>
    <w:p w14:paraId="6E203988" w14:textId="77777777" w:rsidR="001C5868" w:rsidRDefault="001C5868" w:rsidP="001C5868">
      <w:pPr>
        <w:ind w:leftChars="100" w:left="840" w:hangingChars="300" w:hanging="630"/>
      </w:pPr>
      <w:r>
        <w:rPr>
          <w:rFonts w:hint="eastAsia"/>
        </w:rPr>
        <w:t>方　法：講義とペアワーク</w:t>
      </w:r>
    </w:p>
    <w:p w14:paraId="23F6C332" w14:textId="5C848012" w:rsidR="003A64AB" w:rsidRDefault="00FF1D90" w:rsidP="003A64AB">
      <w:pPr>
        <w:ind w:firstLineChars="100" w:firstLine="210"/>
      </w:pPr>
      <w:r>
        <w:rPr>
          <w:rFonts w:hint="eastAsia"/>
        </w:rPr>
        <w:t>配布物：</w:t>
      </w:r>
      <w:r w:rsidR="000B3E2E">
        <w:rPr>
          <w:rFonts w:hint="eastAsia"/>
        </w:rPr>
        <w:t>ワークシート</w:t>
      </w:r>
    </w:p>
    <w:p w14:paraId="62321811" w14:textId="679E0EC9" w:rsidR="003A64AB" w:rsidRDefault="003A64AB" w:rsidP="003A64AB">
      <w:pPr>
        <w:ind w:firstLineChars="100" w:firstLine="210"/>
      </w:pPr>
      <w:r>
        <w:rPr>
          <w:rFonts w:hint="eastAsia"/>
        </w:rPr>
        <w:t>Classroom</w:t>
      </w:r>
      <w:r w:rsidR="005804CB">
        <w:rPr>
          <w:rFonts w:hint="eastAsia"/>
        </w:rPr>
        <w:t>での配布物：先輩の動画，ルーブリック，</w:t>
      </w:r>
      <w:r>
        <w:rPr>
          <w:rFonts w:hint="eastAsia"/>
        </w:rPr>
        <w:t>課題について</w:t>
      </w:r>
    </w:p>
    <w:p w14:paraId="325CD862" w14:textId="77777777" w:rsidR="00C47C1C" w:rsidRDefault="00C47C1C" w:rsidP="001C5868">
      <w:pPr>
        <w:ind w:firstLineChars="100" w:firstLine="21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4"/>
        <w:gridCol w:w="4242"/>
        <w:gridCol w:w="4244"/>
        <w:gridCol w:w="822"/>
      </w:tblGrid>
      <w:tr w:rsidR="000A6435" w:rsidRPr="002379E0" w14:paraId="2E86B9DF" w14:textId="77777777" w:rsidTr="00017370">
        <w:tc>
          <w:tcPr>
            <w:tcW w:w="654" w:type="dxa"/>
            <w:tcBorders>
              <w:right w:val="dotted" w:sz="4" w:space="0" w:color="auto"/>
            </w:tcBorders>
            <w:shd w:val="clear" w:color="auto" w:fill="E5B8B7" w:themeFill="accent2" w:themeFillTint="66"/>
          </w:tcPr>
          <w:p w14:paraId="2EE5FDC5" w14:textId="77777777" w:rsidR="000A6435" w:rsidRPr="002379E0" w:rsidRDefault="000A6435" w:rsidP="00FF1D90">
            <w:pPr>
              <w:jc w:val="center"/>
              <w:rPr>
                <w:sz w:val="18"/>
              </w:rPr>
            </w:pPr>
            <w:r w:rsidRPr="002379E0">
              <w:rPr>
                <w:rFonts w:hint="eastAsia"/>
                <w:sz w:val="18"/>
              </w:rPr>
              <w:t>時間</w:t>
            </w:r>
          </w:p>
        </w:tc>
        <w:tc>
          <w:tcPr>
            <w:tcW w:w="4242" w:type="dxa"/>
            <w:tcBorders>
              <w:left w:val="dotted" w:sz="4" w:space="0" w:color="auto"/>
              <w:right w:val="dotted" w:sz="4" w:space="0" w:color="auto"/>
            </w:tcBorders>
            <w:shd w:val="clear" w:color="auto" w:fill="E5B8B7" w:themeFill="accent2" w:themeFillTint="66"/>
          </w:tcPr>
          <w:p w14:paraId="4845440F" w14:textId="77777777" w:rsidR="000A6435" w:rsidRPr="002379E0" w:rsidRDefault="000A6435" w:rsidP="00FF1D9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内容・授業進行</w:t>
            </w:r>
          </w:p>
        </w:tc>
        <w:tc>
          <w:tcPr>
            <w:tcW w:w="4244" w:type="dxa"/>
            <w:tcBorders>
              <w:left w:val="dotted" w:sz="4" w:space="0" w:color="auto"/>
              <w:right w:val="dotted" w:sz="4" w:space="0" w:color="auto"/>
            </w:tcBorders>
            <w:shd w:val="clear" w:color="auto" w:fill="E5B8B7" w:themeFill="accent2" w:themeFillTint="66"/>
          </w:tcPr>
          <w:p w14:paraId="2450D6F5" w14:textId="77777777" w:rsidR="000A6435" w:rsidRPr="002379E0" w:rsidRDefault="000A6435" w:rsidP="00FF1D9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留意事項</w:t>
            </w:r>
          </w:p>
        </w:tc>
        <w:tc>
          <w:tcPr>
            <w:tcW w:w="822" w:type="dxa"/>
            <w:tcBorders>
              <w:left w:val="dotted" w:sz="4" w:space="0" w:color="auto"/>
            </w:tcBorders>
            <w:shd w:val="clear" w:color="auto" w:fill="E5B8B7" w:themeFill="accent2" w:themeFillTint="66"/>
          </w:tcPr>
          <w:p w14:paraId="4C5330DF" w14:textId="77777777" w:rsidR="000A6435" w:rsidRPr="002379E0" w:rsidRDefault="000A6435" w:rsidP="00FF1D90">
            <w:pPr>
              <w:jc w:val="center"/>
              <w:rPr>
                <w:sz w:val="18"/>
              </w:rPr>
            </w:pPr>
            <w:r w:rsidRPr="002379E0">
              <w:rPr>
                <w:rFonts w:hint="eastAsia"/>
                <w:sz w:val="18"/>
              </w:rPr>
              <w:t>PP</w:t>
            </w:r>
          </w:p>
        </w:tc>
      </w:tr>
      <w:tr w:rsidR="000A6435" w:rsidRPr="002379E0" w14:paraId="31827A29" w14:textId="77777777" w:rsidTr="00017370">
        <w:tc>
          <w:tcPr>
            <w:tcW w:w="654" w:type="dxa"/>
            <w:tcBorders>
              <w:right w:val="dotted" w:sz="4" w:space="0" w:color="auto"/>
            </w:tcBorders>
          </w:tcPr>
          <w:p w14:paraId="01957835" w14:textId="7F16EA88" w:rsidR="000A6435" w:rsidRPr="002379E0" w:rsidRDefault="005B60D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５</w:t>
            </w:r>
            <w:r w:rsidR="000A6435" w:rsidRPr="002379E0">
              <w:rPr>
                <w:rFonts w:hint="eastAsia"/>
                <w:sz w:val="18"/>
              </w:rPr>
              <w:t>分</w:t>
            </w:r>
          </w:p>
        </w:tc>
        <w:tc>
          <w:tcPr>
            <w:tcW w:w="4242" w:type="dxa"/>
            <w:tcBorders>
              <w:left w:val="dotted" w:sz="4" w:space="0" w:color="auto"/>
              <w:right w:val="dotted" w:sz="4" w:space="0" w:color="auto"/>
            </w:tcBorders>
          </w:tcPr>
          <w:p w14:paraId="20C01172" w14:textId="08077D50" w:rsidR="001777B0" w:rsidRPr="002379E0" w:rsidRDefault="000A6435">
            <w:pPr>
              <w:rPr>
                <w:sz w:val="18"/>
              </w:rPr>
            </w:pPr>
            <w:r w:rsidRPr="002379E0">
              <w:rPr>
                <w:rFonts w:hint="eastAsia"/>
                <w:sz w:val="18"/>
              </w:rPr>
              <w:t>出席確認　担当者</w:t>
            </w:r>
            <w:r w:rsidR="00296E35">
              <w:rPr>
                <w:rFonts w:hint="eastAsia"/>
                <w:sz w:val="18"/>
              </w:rPr>
              <w:t>自己</w:t>
            </w:r>
            <w:r w:rsidRPr="002379E0">
              <w:rPr>
                <w:rFonts w:hint="eastAsia"/>
                <w:sz w:val="18"/>
              </w:rPr>
              <w:t>紹介</w:t>
            </w:r>
          </w:p>
        </w:tc>
        <w:tc>
          <w:tcPr>
            <w:tcW w:w="4244" w:type="dxa"/>
            <w:tcBorders>
              <w:left w:val="dotted" w:sz="4" w:space="0" w:color="auto"/>
              <w:right w:val="dotted" w:sz="4" w:space="0" w:color="auto"/>
            </w:tcBorders>
          </w:tcPr>
          <w:p w14:paraId="036A13DD" w14:textId="77777777" w:rsidR="000A6435" w:rsidRPr="002379E0" w:rsidRDefault="000A6435">
            <w:pPr>
              <w:rPr>
                <w:sz w:val="18"/>
              </w:rPr>
            </w:pPr>
          </w:p>
        </w:tc>
        <w:tc>
          <w:tcPr>
            <w:tcW w:w="822" w:type="dxa"/>
            <w:tcBorders>
              <w:left w:val="dotted" w:sz="4" w:space="0" w:color="auto"/>
            </w:tcBorders>
          </w:tcPr>
          <w:p w14:paraId="75B16527" w14:textId="2EEBFC60" w:rsidR="001777B0" w:rsidRPr="002379E0" w:rsidRDefault="001777B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１　２</w:t>
            </w:r>
          </w:p>
        </w:tc>
      </w:tr>
      <w:tr w:rsidR="00D24974" w:rsidRPr="002379E0" w14:paraId="2AB85BD8" w14:textId="77777777" w:rsidTr="00017370">
        <w:tc>
          <w:tcPr>
            <w:tcW w:w="654" w:type="dxa"/>
            <w:tcBorders>
              <w:right w:val="dotted" w:sz="4" w:space="0" w:color="auto"/>
            </w:tcBorders>
          </w:tcPr>
          <w:p w14:paraId="660600FA" w14:textId="41A3420D" w:rsidR="00D24974" w:rsidRPr="002379E0" w:rsidRDefault="003C08A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２</w:t>
            </w:r>
            <w:r w:rsidR="005B60DC">
              <w:rPr>
                <w:rFonts w:hint="eastAsia"/>
                <w:sz w:val="18"/>
              </w:rPr>
              <w:t>分</w:t>
            </w:r>
          </w:p>
        </w:tc>
        <w:tc>
          <w:tcPr>
            <w:tcW w:w="4242" w:type="dxa"/>
            <w:tcBorders>
              <w:left w:val="dotted" w:sz="4" w:space="0" w:color="auto"/>
              <w:right w:val="dotted" w:sz="4" w:space="0" w:color="auto"/>
            </w:tcBorders>
          </w:tcPr>
          <w:p w14:paraId="33AFCC24" w14:textId="20DA6A51" w:rsidR="00D24974" w:rsidRDefault="003A64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授業の進め方</w:t>
            </w:r>
          </w:p>
          <w:p w14:paraId="37B3BA2A" w14:textId="77777777" w:rsidR="00D24974" w:rsidRDefault="00D2497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持ち物</w:t>
            </w:r>
          </w:p>
          <w:p w14:paraId="0F606A23" w14:textId="04F9B1B5" w:rsidR="00D24974" w:rsidRPr="002379E0" w:rsidRDefault="00D2497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本日の内容紹介</w:t>
            </w:r>
          </w:p>
        </w:tc>
        <w:tc>
          <w:tcPr>
            <w:tcW w:w="4244" w:type="dxa"/>
            <w:tcBorders>
              <w:left w:val="dotted" w:sz="4" w:space="0" w:color="auto"/>
              <w:right w:val="dotted" w:sz="4" w:space="0" w:color="auto"/>
            </w:tcBorders>
          </w:tcPr>
          <w:p w14:paraId="00D4891A" w14:textId="77777777" w:rsidR="00D24974" w:rsidRPr="002379E0" w:rsidRDefault="00D24974">
            <w:pPr>
              <w:rPr>
                <w:sz w:val="18"/>
              </w:rPr>
            </w:pPr>
          </w:p>
        </w:tc>
        <w:tc>
          <w:tcPr>
            <w:tcW w:w="822" w:type="dxa"/>
            <w:tcBorders>
              <w:left w:val="dotted" w:sz="4" w:space="0" w:color="auto"/>
            </w:tcBorders>
          </w:tcPr>
          <w:p w14:paraId="6771EC1F" w14:textId="77777777" w:rsidR="00D24974" w:rsidRDefault="00D2497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３　４</w:t>
            </w:r>
          </w:p>
          <w:p w14:paraId="749C4963" w14:textId="225A9852" w:rsidR="00D24974" w:rsidRDefault="00D2497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５</w:t>
            </w:r>
          </w:p>
        </w:tc>
      </w:tr>
      <w:tr w:rsidR="00017370" w:rsidRPr="002379E0" w14:paraId="5ED308B7" w14:textId="77777777" w:rsidTr="00017370">
        <w:tc>
          <w:tcPr>
            <w:tcW w:w="654" w:type="dxa"/>
            <w:tcBorders>
              <w:right w:val="dotted" w:sz="4" w:space="0" w:color="auto"/>
            </w:tcBorders>
          </w:tcPr>
          <w:p w14:paraId="75954D6F" w14:textId="31F3CFA7" w:rsidR="00017370" w:rsidRDefault="003C08A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３</w:t>
            </w:r>
            <w:r w:rsidR="0059014C">
              <w:rPr>
                <w:rFonts w:hint="eastAsia"/>
                <w:sz w:val="18"/>
              </w:rPr>
              <w:t>分</w:t>
            </w:r>
          </w:p>
        </w:tc>
        <w:tc>
          <w:tcPr>
            <w:tcW w:w="4242" w:type="dxa"/>
            <w:tcBorders>
              <w:left w:val="dotted" w:sz="4" w:space="0" w:color="auto"/>
              <w:right w:val="dotted" w:sz="4" w:space="0" w:color="auto"/>
            </w:tcBorders>
          </w:tcPr>
          <w:p w14:paraId="7BC893A8" w14:textId="77777777" w:rsidR="00017370" w:rsidRDefault="00933805">
            <w:pPr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高津</w:t>
            </w:r>
            <w:r w:rsidR="00017370">
              <w:rPr>
                <w:rFonts w:hint="eastAsia"/>
                <w:b/>
                <w:sz w:val="18"/>
              </w:rPr>
              <w:t>LC</w:t>
            </w:r>
          </w:p>
          <w:p w14:paraId="58D58971" w14:textId="77777777" w:rsidR="00017370" w:rsidRDefault="0001737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 w:rsidR="00933805">
              <w:rPr>
                <w:rFonts w:hint="eastAsia"/>
                <w:sz w:val="18"/>
              </w:rPr>
              <w:t>高津</w:t>
            </w:r>
            <w:r>
              <w:rPr>
                <w:rFonts w:hint="eastAsia"/>
                <w:sz w:val="18"/>
              </w:rPr>
              <w:t>LC</w:t>
            </w:r>
            <w:r>
              <w:rPr>
                <w:rFonts w:hint="eastAsia"/>
                <w:sz w:val="18"/>
              </w:rPr>
              <w:t>の意味</w:t>
            </w:r>
            <w:r w:rsidR="00571D89">
              <w:rPr>
                <w:rFonts w:hint="eastAsia"/>
                <w:sz w:val="18"/>
              </w:rPr>
              <w:t>とイメージを持つ</w:t>
            </w:r>
          </w:p>
          <w:p w14:paraId="1306A62B" w14:textId="77777777" w:rsidR="00D878FB" w:rsidRPr="00D878FB" w:rsidRDefault="00D878FB">
            <w:pPr>
              <w:rPr>
                <w:sz w:val="18"/>
              </w:rPr>
            </w:pPr>
            <w:r w:rsidRPr="00D878FB">
              <w:rPr>
                <w:rFonts w:hint="eastAsia"/>
                <w:sz w:val="18"/>
              </w:rPr>
              <w:t>【発問】</w:t>
            </w:r>
            <w:r w:rsidRPr="00D878FB">
              <w:rPr>
                <w:rFonts w:hint="eastAsia"/>
                <w:sz w:val="18"/>
              </w:rPr>
              <w:t>LC</w:t>
            </w:r>
            <w:r>
              <w:rPr>
                <w:rFonts w:hint="eastAsia"/>
                <w:sz w:val="18"/>
              </w:rPr>
              <w:t>とは、高津高校独自のことば　由来は何でしょう</w:t>
            </w:r>
            <w:r w:rsidRPr="00D878FB">
              <w:rPr>
                <w:rFonts w:hint="eastAsia"/>
                <w:sz w:val="18"/>
              </w:rPr>
              <w:t>？</w:t>
            </w:r>
          </w:p>
        </w:tc>
        <w:tc>
          <w:tcPr>
            <w:tcW w:w="4244" w:type="dxa"/>
            <w:tcBorders>
              <w:left w:val="dotted" w:sz="4" w:space="0" w:color="auto"/>
              <w:right w:val="dotted" w:sz="4" w:space="0" w:color="auto"/>
            </w:tcBorders>
          </w:tcPr>
          <w:p w14:paraId="01218B9A" w14:textId="77777777" w:rsidR="00604389" w:rsidRDefault="00604389" w:rsidP="00C825AF">
            <w:pPr>
              <w:rPr>
                <w:sz w:val="18"/>
              </w:rPr>
            </w:pPr>
          </w:p>
          <w:p w14:paraId="7EF54D76" w14:textId="18F39775" w:rsidR="00017370" w:rsidRDefault="0080443B" w:rsidP="00C825A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LC</w:t>
            </w:r>
            <w:r>
              <w:rPr>
                <w:rFonts w:hint="eastAsia"/>
                <w:sz w:val="18"/>
              </w:rPr>
              <w:t>＝</w:t>
            </w:r>
            <w:r>
              <w:rPr>
                <w:rFonts w:hint="eastAsia"/>
                <w:sz w:val="18"/>
              </w:rPr>
              <w:t>Liberty&amp;Creativ</w:t>
            </w:r>
            <w:r w:rsidR="005B60DC">
              <w:rPr>
                <w:sz w:val="18"/>
              </w:rPr>
              <w:t>ity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自由と創造が起因</w:t>
            </w:r>
          </w:p>
          <w:p w14:paraId="23A9A2C1" w14:textId="77777777" w:rsidR="0080443B" w:rsidRDefault="0080443B" w:rsidP="00C825A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 w:rsidR="008B567A">
              <w:rPr>
                <w:rFonts w:hint="eastAsia"/>
                <w:sz w:val="18"/>
              </w:rPr>
              <w:t>高津</w:t>
            </w:r>
            <w:r w:rsidR="008B567A">
              <w:rPr>
                <w:rFonts w:hint="eastAsia"/>
                <w:sz w:val="18"/>
              </w:rPr>
              <w:t>LC</w:t>
            </w:r>
            <w:r w:rsidR="008B567A">
              <w:rPr>
                <w:rFonts w:hint="eastAsia"/>
                <w:sz w:val="18"/>
              </w:rPr>
              <w:t>＝</w:t>
            </w:r>
            <w:r>
              <w:rPr>
                <w:rFonts w:hint="eastAsia"/>
                <w:sz w:val="18"/>
              </w:rPr>
              <w:t>高津高校における課題研究活動の総称</w:t>
            </w:r>
          </w:p>
        </w:tc>
        <w:tc>
          <w:tcPr>
            <w:tcW w:w="822" w:type="dxa"/>
            <w:tcBorders>
              <w:left w:val="dotted" w:sz="4" w:space="0" w:color="auto"/>
            </w:tcBorders>
          </w:tcPr>
          <w:p w14:paraId="42C01ADB" w14:textId="4B427321" w:rsidR="001777B0" w:rsidRPr="002379E0" w:rsidRDefault="005B60D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６</w:t>
            </w:r>
          </w:p>
        </w:tc>
      </w:tr>
      <w:tr w:rsidR="00017370" w:rsidRPr="002379E0" w14:paraId="618ABE7D" w14:textId="77777777" w:rsidTr="00017370">
        <w:tc>
          <w:tcPr>
            <w:tcW w:w="654" w:type="dxa"/>
            <w:tcBorders>
              <w:right w:val="dotted" w:sz="4" w:space="0" w:color="auto"/>
            </w:tcBorders>
          </w:tcPr>
          <w:p w14:paraId="6102476B" w14:textId="77777777" w:rsidR="00017370" w:rsidRDefault="0059014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５分</w:t>
            </w:r>
          </w:p>
        </w:tc>
        <w:tc>
          <w:tcPr>
            <w:tcW w:w="4242" w:type="dxa"/>
            <w:tcBorders>
              <w:left w:val="dotted" w:sz="4" w:space="0" w:color="auto"/>
              <w:right w:val="dotted" w:sz="4" w:space="0" w:color="auto"/>
            </w:tcBorders>
          </w:tcPr>
          <w:p w14:paraId="2F7AC623" w14:textId="77777777" w:rsidR="00017370" w:rsidRDefault="00017370">
            <w:pPr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課題研究について</w:t>
            </w:r>
          </w:p>
          <w:p w14:paraId="141006A2" w14:textId="77777777" w:rsidR="00017370" w:rsidRDefault="0001737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・課題研究とは</w:t>
            </w:r>
          </w:p>
          <w:p w14:paraId="45DB2721" w14:textId="77777777" w:rsidR="008B567A" w:rsidRDefault="00247A5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【発問】課題研究とは、どんなイメージ？</w:t>
            </w:r>
          </w:p>
          <w:p w14:paraId="0378F243" w14:textId="77777777" w:rsidR="00017370" w:rsidRPr="00017370" w:rsidRDefault="00017370">
            <w:pPr>
              <w:rPr>
                <w:sz w:val="18"/>
              </w:rPr>
            </w:pPr>
          </w:p>
        </w:tc>
        <w:tc>
          <w:tcPr>
            <w:tcW w:w="4244" w:type="dxa"/>
            <w:tcBorders>
              <w:left w:val="dotted" w:sz="4" w:space="0" w:color="auto"/>
              <w:right w:val="dotted" w:sz="4" w:space="0" w:color="auto"/>
            </w:tcBorders>
          </w:tcPr>
          <w:p w14:paraId="51F29C93" w14:textId="77777777" w:rsidR="00247A5C" w:rsidRDefault="00247A5C" w:rsidP="0080443B">
            <w:pPr>
              <w:rPr>
                <w:sz w:val="18"/>
              </w:rPr>
            </w:pPr>
          </w:p>
          <w:p w14:paraId="636DA1FF" w14:textId="77777777" w:rsidR="00247A5C" w:rsidRDefault="00247A5C" w:rsidP="0080443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・課題研究メソッド</w:t>
            </w:r>
            <w:r>
              <w:rPr>
                <w:rFonts w:hint="eastAsia"/>
                <w:sz w:val="18"/>
              </w:rPr>
              <w:t>P</w:t>
            </w:r>
            <w:r w:rsidR="00B7013D">
              <w:rPr>
                <w:rFonts w:hint="eastAsia"/>
                <w:sz w:val="18"/>
              </w:rPr>
              <w:t>14</w:t>
            </w:r>
            <w:r>
              <w:rPr>
                <w:rFonts w:hint="eastAsia"/>
                <w:sz w:val="18"/>
              </w:rPr>
              <w:t>参照</w:t>
            </w:r>
          </w:p>
          <w:p w14:paraId="7FEC915E" w14:textId="77777777" w:rsidR="00604389" w:rsidRDefault="0080443B" w:rsidP="002D37D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・自由研究</w:t>
            </w:r>
            <w:r w:rsidR="00604389">
              <w:rPr>
                <w:rFonts w:hint="eastAsia"/>
                <w:sz w:val="18"/>
              </w:rPr>
              <w:t>（調べ学習）から浮かんだ課題を</w:t>
            </w:r>
            <w:r w:rsidR="0059014C">
              <w:rPr>
                <w:rFonts w:hint="eastAsia"/>
                <w:sz w:val="18"/>
              </w:rPr>
              <w:t>さらに深めて解決し、発表する</w:t>
            </w:r>
            <w:r w:rsidR="00604389">
              <w:rPr>
                <w:rFonts w:hint="eastAsia"/>
                <w:sz w:val="18"/>
              </w:rPr>
              <w:t>活動</w:t>
            </w:r>
          </w:p>
        </w:tc>
        <w:tc>
          <w:tcPr>
            <w:tcW w:w="822" w:type="dxa"/>
            <w:tcBorders>
              <w:left w:val="dotted" w:sz="4" w:space="0" w:color="auto"/>
            </w:tcBorders>
          </w:tcPr>
          <w:p w14:paraId="3191CC45" w14:textId="77777777" w:rsidR="00017370" w:rsidRDefault="00017370">
            <w:pPr>
              <w:rPr>
                <w:sz w:val="18"/>
              </w:rPr>
            </w:pPr>
          </w:p>
          <w:p w14:paraId="41563621" w14:textId="7B567D00" w:rsidR="001777B0" w:rsidRDefault="005B60D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７</w:t>
            </w:r>
          </w:p>
          <w:p w14:paraId="23675945" w14:textId="77777777" w:rsidR="00C65F00" w:rsidRDefault="00C65F00">
            <w:pPr>
              <w:rPr>
                <w:sz w:val="18"/>
              </w:rPr>
            </w:pPr>
          </w:p>
          <w:p w14:paraId="4ED87845" w14:textId="77777777" w:rsidR="00C65F00" w:rsidRPr="002379E0" w:rsidRDefault="00C65F00">
            <w:pPr>
              <w:rPr>
                <w:sz w:val="18"/>
              </w:rPr>
            </w:pPr>
          </w:p>
        </w:tc>
      </w:tr>
      <w:tr w:rsidR="00017370" w:rsidRPr="002379E0" w14:paraId="0ACDDD45" w14:textId="77777777" w:rsidTr="00017370">
        <w:tc>
          <w:tcPr>
            <w:tcW w:w="654" w:type="dxa"/>
            <w:tcBorders>
              <w:right w:val="dotted" w:sz="4" w:space="0" w:color="auto"/>
            </w:tcBorders>
          </w:tcPr>
          <w:p w14:paraId="22BAAFEE" w14:textId="5F82A236" w:rsidR="00017370" w:rsidRDefault="003C08A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６</w:t>
            </w:r>
            <w:r w:rsidR="0059014C">
              <w:rPr>
                <w:rFonts w:hint="eastAsia"/>
                <w:sz w:val="18"/>
              </w:rPr>
              <w:t>分</w:t>
            </w:r>
          </w:p>
        </w:tc>
        <w:tc>
          <w:tcPr>
            <w:tcW w:w="4242" w:type="dxa"/>
            <w:tcBorders>
              <w:left w:val="dotted" w:sz="4" w:space="0" w:color="auto"/>
              <w:right w:val="dotted" w:sz="4" w:space="0" w:color="auto"/>
            </w:tcBorders>
          </w:tcPr>
          <w:p w14:paraId="6EFC143A" w14:textId="77777777" w:rsidR="00017370" w:rsidRDefault="004C576B">
            <w:pPr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課題研究の必要性</w:t>
            </w:r>
          </w:p>
          <w:p w14:paraId="57A0DBF2" w14:textId="77777777" w:rsidR="00017370" w:rsidRDefault="0001737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・ペアトークの説明</w:t>
            </w:r>
          </w:p>
          <w:p w14:paraId="5122BBE3" w14:textId="77777777" w:rsidR="00247A5C" w:rsidRDefault="00247A5C" w:rsidP="0013734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・【発問】なぜ、課題研究を行うのか？</w:t>
            </w:r>
          </w:p>
          <w:p w14:paraId="3C8EDFA9" w14:textId="77777777" w:rsidR="00B7013D" w:rsidRDefault="00137341" w:rsidP="001777B0">
            <w:pPr>
              <w:ind w:firstLineChars="100" w:firstLine="180"/>
              <w:rPr>
                <w:sz w:val="18"/>
              </w:rPr>
            </w:pPr>
            <w:r w:rsidRPr="002379E0">
              <w:rPr>
                <w:rFonts w:hint="eastAsia"/>
                <w:sz w:val="18"/>
              </w:rPr>
              <w:t>（</w:t>
            </w:r>
            <w:r w:rsidR="00B7013D">
              <w:rPr>
                <w:rFonts w:hint="eastAsia"/>
                <w:sz w:val="18"/>
              </w:rPr>
              <w:t xml:space="preserve">思考１分　</w:t>
            </w:r>
            <w:r w:rsidRPr="002379E0">
              <w:rPr>
                <w:rFonts w:hint="eastAsia"/>
                <w:sz w:val="18"/>
              </w:rPr>
              <w:t>トーク１分</w:t>
            </w:r>
            <w:r w:rsidR="00B7013D">
              <w:rPr>
                <w:rFonts w:hint="eastAsia"/>
                <w:sz w:val="18"/>
              </w:rPr>
              <w:t xml:space="preserve">　質問</w:t>
            </w:r>
            <w:r w:rsidR="00B7013D">
              <w:rPr>
                <w:rFonts w:hint="eastAsia"/>
                <w:sz w:val="18"/>
              </w:rPr>
              <w:t>30s</w:t>
            </w:r>
          </w:p>
          <w:p w14:paraId="50273B53" w14:textId="77777777" w:rsidR="00247A5C" w:rsidRDefault="00B7013D" w:rsidP="001777B0">
            <w:pPr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</w:t>
            </w:r>
            <w:r w:rsidRPr="002379E0">
              <w:rPr>
                <w:rFonts w:hint="eastAsia"/>
                <w:sz w:val="18"/>
              </w:rPr>
              <w:t>トーク１分</w:t>
            </w:r>
            <w:r>
              <w:rPr>
                <w:rFonts w:hint="eastAsia"/>
                <w:sz w:val="18"/>
              </w:rPr>
              <w:t xml:space="preserve">　質問</w:t>
            </w:r>
            <w:r>
              <w:rPr>
                <w:rFonts w:hint="eastAsia"/>
                <w:sz w:val="18"/>
              </w:rPr>
              <w:t>30s</w:t>
            </w:r>
            <w:r w:rsidR="00137341" w:rsidRPr="002379E0">
              <w:rPr>
                <w:rFonts w:hint="eastAsia"/>
                <w:sz w:val="18"/>
              </w:rPr>
              <w:t>）</w:t>
            </w:r>
          </w:p>
          <w:p w14:paraId="0C1BAC55" w14:textId="77777777" w:rsidR="008F0C50" w:rsidRDefault="008F0C50" w:rsidP="008F0C5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 w:rsidR="00F434C6">
              <w:rPr>
                <w:rFonts w:hint="eastAsia"/>
                <w:sz w:val="18"/>
              </w:rPr>
              <w:t>【回答】エジソンの画像を用いて説明</w:t>
            </w:r>
          </w:p>
          <w:p w14:paraId="1CAEEFCE" w14:textId="77777777" w:rsidR="00B7013D" w:rsidRDefault="00B7013D" w:rsidP="00B7013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・まとめ【発問】つまり、どのような人間が求められるのか？</w:t>
            </w:r>
          </w:p>
          <w:p w14:paraId="7E326AC7" w14:textId="77777777" w:rsidR="00B7013D" w:rsidRDefault="00B7013D" w:rsidP="00B7013D">
            <w:pPr>
              <w:ind w:firstLineChars="100" w:firstLine="180"/>
              <w:rPr>
                <w:sz w:val="18"/>
              </w:rPr>
            </w:pPr>
            <w:r w:rsidRPr="002379E0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 xml:space="preserve">思考１分　</w:t>
            </w:r>
            <w:r w:rsidRPr="002379E0">
              <w:rPr>
                <w:rFonts w:hint="eastAsia"/>
                <w:sz w:val="18"/>
              </w:rPr>
              <w:t>トーク１分</w:t>
            </w:r>
            <w:r>
              <w:rPr>
                <w:rFonts w:hint="eastAsia"/>
                <w:sz w:val="18"/>
              </w:rPr>
              <w:t xml:space="preserve">　質問</w:t>
            </w:r>
            <w:r>
              <w:rPr>
                <w:rFonts w:hint="eastAsia"/>
                <w:sz w:val="18"/>
              </w:rPr>
              <w:t>30s</w:t>
            </w:r>
          </w:p>
          <w:p w14:paraId="6F37564A" w14:textId="77777777" w:rsidR="00B7013D" w:rsidRPr="00B7013D" w:rsidRDefault="00B7013D" w:rsidP="00B7013D">
            <w:pPr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</w:t>
            </w:r>
            <w:r w:rsidRPr="002379E0">
              <w:rPr>
                <w:rFonts w:hint="eastAsia"/>
                <w:sz w:val="18"/>
              </w:rPr>
              <w:t>トーク１分</w:t>
            </w:r>
            <w:r>
              <w:rPr>
                <w:rFonts w:hint="eastAsia"/>
                <w:sz w:val="18"/>
              </w:rPr>
              <w:t xml:space="preserve">　質問</w:t>
            </w:r>
            <w:r>
              <w:rPr>
                <w:rFonts w:hint="eastAsia"/>
                <w:sz w:val="18"/>
              </w:rPr>
              <w:t>30s</w:t>
            </w:r>
            <w:r w:rsidRPr="002379E0">
              <w:rPr>
                <w:rFonts w:hint="eastAsia"/>
                <w:sz w:val="18"/>
              </w:rPr>
              <w:t>）</w:t>
            </w:r>
          </w:p>
        </w:tc>
        <w:tc>
          <w:tcPr>
            <w:tcW w:w="4244" w:type="dxa"/>
            <w:tcBorders>
              <w:left w:val="dotted" w:sz="4" w:space="0" w:color="auto"/>
              <w:right w:val="dotted" w:sz="4" w:space="0" w:color="auto"/>
            </w:tcBorders>
          </w:tcPr>
          <w:p w14:paraId="38F65AC8" w14:textId="77777777" w:rsidR="0080443B" w:rsidRDefault="0080443B" w:rsidP="00C825AF">
            <w:pPr>
              <w:rPr>
                <w:sz w:val="18"/>
              </w:rPr>
            </w:pPr>
          </w:p>
          <w:p w14:paraId="5E0574E9" w14:textId="77777777" w:rsidR="00017370" w:rsidRDefault="00017370" w:rsidP="00C825A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・「伝える」と「質問する」により、アウトプット回数を増やすことが狙いである</w:t>
            </w:r>
          </w:p>
          <w:p w14:paraId="1D932CBB" w14:textId="77777777" w:rsidR="00190112" w:rsidRDefault="00190112" w:rsidP="00C825AF">
            <w:pPr>
              <w:rPr>
                <w:sz w:val="18"/>
              </w:rPr>
            </w:pPr>
          </w:p>
          <w:p w14:paraId="3CE23B37" w14:textId="77777777" w:rsidR="00190112" w:rsidRDefault="00190112" w:rsidP="00C825AF">
            <w:pPr>
              <w:rPr>
                <w:sz w:val="18"/>
              </w:rPr>
            </w:pPr>
          </w:p>
          <w:p w14:paraId="6C29CF8D" w14:textId="77777777" w:rsidR="00190112" w:rsidRDefault="00190112" w:rsidP="00C825AF">
            <w:pPr>
              <w:rPr>
                <w:sz w:val="18"/>
              </w:rPr>
            </w:pPr>
          </w:p>
          <w:p w14:paraId="77864E54" w14:textId="4E068BB0" w:rsidR="00F434C6" w:rsidRDefault="00F434C6" w:rsidP="00C825A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・現代社会で求められる思考が、知識理解思考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>
              <w:rPr>
                <w:rFonts w:hint="eastAsia"/>
                <w:sz w:val="18"/>
              </w:rPr>
              <w:t>論理的思考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>
              <w:rPr>
                <w:rFonts w:hint="eastAsia"/>
                <w:sz w:val="18"/>
              </w:rPr>
              <w:t>創造的思考へと変化している</w:t>
            </w:r>
          </w:p>
        </w:tc>
        <w:tc>
          <w:tcPr>
            <w:tcW w:w="822" w:type="dxa"/>
            <w:tcBorders>
              <w:left w:val="dotted" w:sz="4" w:space="0" w:color="auto"/>
            </w:tcBorders>
          </w:tcPr>
          <w:p w14:paraId="7677DFE7" w14:textId="77777777" w:rsidR="00223241" w:rsidRDefault="00223241">
            <w:pPr>
              <w:rPr>
                <w:sz w:val="18"/>
              </w:rPr>
            </w:pPr>
          </w:p>
          <w:p w14:paraId="6FD596A1" w14:textId="01D10927" w:rsidR="00017370" w:rsidRDefault="005B60D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８</w:t>
            </w:r>
          </w:p>
          <w:p w14:paraId="7000861D" w14:textId="3DFEF75B" w:rsidR="001777B0" w:rsidRDefault="00F530F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９</w:t>
            </w:r>
          </w:p>
          <w:p w14:paraId="5F25E877" w14:textId="5C9FDD93" w:rsidR="00223241" w:rsidRDefault="00223241">
            <w:pPr>
              <w:rPr>
                <w:sz w:val="18"/>
              </w:rPr>
            </w:pPr>
          </w:p>
          <w:p w14:paraId="7C04296A" w14:textId="77777777" w:rsidR="005B60DC" w:rsidRDefault="005B60DC">
            <w:pPr>
              <w:rPr>
                <w:sz w:val="18"/>
              </w:rPr>
            </w:pPr>
          </w:p>
          <w:p w14:paraId="4584F0D5" w14:textId="77777777" w:rsidR="001777B0" w:rsidRDefault="00C65F0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10</w:t>
            </w:r>
            <w:r w:rsidR="00223241">
              <w:rPr>
                <w:rFonts w:hint="eastAsia"/>
                <w:sz w:val="18"/>
              </w:rPr>
              <w:t xml:space="preserve">　</w:t>
            </w:r>
            <w:r w:rsidR="00223241">
              <w:rPr>
                <w:rFonts w:hint="eastAsia"/>
                <w:sz w:val="18"/>
              </w:rPr>
              <w:t>11</w:t>
            </w:r>
          </w:p>
          <w:p w14:paraId="4E902450" w14:textId="10F285CC" w:rsidR="005B60DC" w:rsidRPr="002379E0" w:rsidRDefault="005B60D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2  13</w:t>
            </w:r>
          </w:p>
        </w:tc>
      </w:tr>
      <w:tr w:rsidR="00017370" w:rsidRPr="002379E0" w14:paraId="62940009" w14:textId="77777777" w:rsidTr="00017370">
        <w:tc>
          <w:tcPr>
            <w:tcW w:w="654" w:type="dxa"/>
            <w:tcBorders>
              <w:right w:val="dotted" w:sz="4" w:space="0" w:color="auto"/>
            </w:tcBorders>
          </w:tcPr>
          <w:p w14:paraId="16AE4921" w14:textId="37B87E58" w:rsidR="00017370" w:rsidRDefault="003C08A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５</w:t>
            </w:r>
            <w:r w:rsidR="0059014C">
              <w:rPr>
                <w:rFonts w:hint="eastAsia"/>
                <w:sz w:val="18"/>
              </w:rPr>
              <w:t>分</w:t>
            </w:r>
          </w:p>
        </w:tc>
        <w:tc>
          <w:tcPr>
            <w:tcW w:w="4242" w:type="dxa"/>
            <w:tcBorders>
              <w:left w:val="dotted" w:sz="4" w:space="0" w:color="auto"/>
              <w:right w:val="dotted" w:sz="4" w:space="0" w:color="auto"/>
            </w:tcBorders>
          </w:tcPr>
          <w:p w14:paraId="37383F25" w14:textId="77777777" w:rsidR="00017370" w:rsidRPr="00D43FCE" w:rsidRDefault="00017370" w:rsidP="00F434C6">
            <w:pPr>
              <w:rPr>
                <w:b/>
                <w:sz w:val="18"/>
              </w:rPr>
            </w:pPr>
            <w:r w:rsidRPr="00D43FCE">
              <w:rPr>
                <w:rFonts w:hint="eastAsia"/>
                <w:b/>
                <w:sz w:val="18"/>
              </w:rPr>
              <w:t>日本の教育改革について</w:t>
            </w:r>
          </w:p>
          <w:p w14:paraId="03DB4536" w14:textId="6A72221B" w:rsidR="00017370" w:rsidRDefault="0080443B" w:rsidP="00F434C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 w:rsidR="00017370">
              <w:rPr>
                <w:rFonts w:hint="eastAsia"/>
                <w:sz w:val="18"/>
              </w:rPr>
              <w:t>社会</w:t>
            </w:r>
            <w:r w:rsidR="003C08A9">
              <w:rPr>
                <w:rFonts w:hint="eastAsia"/>
                <w:sz w:val="18"/>
              </w:rPr>
              <w:t>が求める人物像</w:t>
            </w:r>
          </w:p>
          <w:p w14:paraId="75D91B97" w14:textId="54FAF3AB" w:rsidR="00017370" w:rsidRPr="000A6435" w:rsidRDefault="0080443B" w:rsidP="003C08A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 w:rsidR="00247A5C">
              <w:rPr>
                <w:rFonts w:hint="eastAsia"/>
                <w:sz w:val="18"/>
              </w:rPr>
              <w:t>大学入試と課題研究</w:t>
            </w:r>
          </w:p>
        </w:tc>
        <w:tc>
          <w:tcPr>
            <w:tcW w:w="4244" w:type="dxa"/>
            <w:tcBorders>
              <w:left w:val="dotted" w:sz="4" w:space="0" w:color="auto"/>
              <w:right w:val="dotted" w:sz="4" w:space="0" w:color="auto"/>
            </w:tcBorders>
          </w:tcPr>
          <w:p w14:paraId="250478C0" w14:textId="77777777" w:rsidR="00604389" w:rsidRDefault="00604389" w:rsidP="00F434C6">
            <w:pPr>
              <w:jc w:val="left"/>
              <w:rPr>
                <w:sz w:val="18"/>
              </w:rPr>
            </w:pPr>
          </w:p>
          <w:p w14:paraId="6180D320" w14:textId="77777777" w:rsidR="00BE0CE1" w:rsidRDefault="00017370" w:rsidP="00F434C6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 w:rsidR="00BE0CE1">
              <w:rPr>
                <w:rFonts w:hint="eastAsia"/>
                <w:sz w:val="18"/>
              </w:rPr>
              <w:t>S</w:t>
            </w:r>
            <w:r w:rsidR="00BE0CE1">
              <w:rPr>
                <w:sz w:val="18"/>
              </w:rPr>
              <w:t>DGs</w:t>
            </w:r>
            <w:r w:rsidR="00BE0CE1">
              <w:rPr>
                <w:rFonts w:hint="eastAsia"/>
                <w:sz w:val="18"/>
              </w:rPr>
              <w:t>の解決などに向けて、創造的思考力を持った人材が求められている。</w:t>
            </w:r>
          </w:p>
          <w:p w14:paraId="1797BAF4" w14:textId="08378A83" w:rsidR="00C65F00" w:rsidRDefault="00BE0CE1" w:rsidP="00F434C6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・それによって</w:t>
            </w:r>
            <w:r w:rsidR="00017370">
              <w:rPr>
                <w:rFonts w:hint="eastAsia"/>
                <w:sz w:val="18"/>
              </w:rPr>
              <w:t>入試制度や高校での学びに繋がっていることを説明する</w:t>
            </w:r>
          </w:p>
          <w:p w14:paraId="1DE67E89" w14:textId="60BF6167" w:rsidR="005D3107" w:rsidRDefault="0080443B" w:rsidP="00F434C6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・難関大学でも課題研究が</w:t>
            </w:r>
            <w:r w:rsidR="005B60DC">
              <w:rPr>
                <w:rFonts w:hint="eastAsia"/>
                <w:sz w:val="18"/>
              </w:rPr>
              <w:t>総合型選抜（旧</w:t>
            </w:r>
            <w:r w:rsidR="005B60DC">
              <w:rPr>
                <w:rFonts w:hint="eastAsia"/>
                <w:sz w:val="18"/>
              </w:rPr>
              <w:t>A</w:t>
            </w:r>
            <w:r w:rsidR="005B60DC">
              <w:rPr>
                <w:sz w:val="18"/>
              </w:rPr>
              <w:t>O</w:t>
            </w:r>
            <w:r w:rsidR="005B60DC">
              <w:rPr>
                <w:rFonts w:hint="eastAsia"/>
                <w:sz w:val="18"/>
              </w:rPr>
              <w:t>）</w:t>
            </w:r>
            <w:r w:rsidR="005D3107">
              <w:rPr>
                <w:rFonts w:hint="eastAsia"/>
                <w:sz w:val="18"/>
              </w:rPr>
              <w:t>や推薦入試の項目に挙がる。東大・京大：特色入試、阪大：世界適塾入試</w:t>
            </w:r>
            <w:r w:rsidR="00BE0CE1">
              <w:rPr>
                <w:rFonts w:hint="eastAsia"/>
                <w:sz w:val="18"/>
              </w:rPr>
              <w:t>だけでなく、他の大学にも広</w:t>
            </w:r>
            <w:r w:rsidR="00BE0CE1">
              <w:rPr>
                <w:rFonts w:hint="eastAsia"/>
                <w:sz w:val="18"/>
              </w:rPr>
              <w:lastRenderedPageBreak/>
              <w:t>がっている。</w:t>
            </w:r>
          </w:p>
          <w:p w14:paraId="2E911ADF" w14:textId="77777777" w:rsidR="0080443B" w:rsidRPr="002379E0" w:rsidRDefault="0080443B" w:rsidP="00F434C6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・学習歴</w:t>
            </w:r>
            <w:r w:rsidR="00604389">
              <w:rPr>
                <w:rFonts w:hint="eastAsia"/>
                <w:sz w:val="18"/>
              </w:rPr>
              <w:t>（ポートフォリオ）</w:t>
            </w:r>
            <w:r w:rsidR="005D3107">
              <w:rPr>
                <w:rFonts w:hint="eastAsia"/>
                <w:sz w:val="18"/>
              </w:rPr>
              <w:t>が</w:t>
            </w:r>
            <w:r>
              <w:rPr>
                <w:rFonts w:hint="eastAsia"/>
                <w:sz w:val="18"/>
              </w:rPr>
              <w:t>重要</w:t>
            </w:r>
            <w:r w:rsidR="005D3107">
              <w:rPr>
                <w:rFonts w:hint="eastAsia"/>
                <w:sz w:val="18"/>
              </w:rPr>
              <w:t>になる</w:t>
            </w:r>
          </w:p>
        </w:tc>
        <w:tc>
          <w:tcPr>
            <w:tcW w:w="822" w:type="dxa"/>
            <w:tcBorders>
              <w:left w:val="dotted" w:sz="4" w:space="0" w:color="auto"/>
            </w:tcBorders>
          </w:tcPr>
          <w:p w14:paraId="47A03D50" w14:textId="77777777" w:rsidR="004717FA" w:rsidRDefault="004717FA">
            <w:pPr>
              <w:rPr>
                <w:sz w:val="18"/>
              </w:rPr>
            </w:pPr>
          </w:p>
          <w:p w14:paraId="0DADE0C1" w14:textId="2E3CC4D3" w:rsidR="00BE0CE1" w:rsidRPr="002379E0" w:rsidRDefault="00BE0CE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4</w:t>
            </w:r>
          </w:p>
        </w:tc>
      </w:tr>
      <w:tr w:rsidR="00017370" w:rsidRPr="002379E0" w14:paraId="03724D2E" w14:textId="77777777" w:rsidTr="00017370">
        <w:tc>
          <w:tcPr>
            <w:tcW w:w="654" w:type="dxa"/>
            <w:tcBorders>
              <w:right w:val="dotted" w:sz="4" w:space="0" w:color="auto"/>
            </w:tcBorders>
          </w:tcPr>
          <w:p w14:paraId="62D254C0" w14:textId="77777777" w:rsidR="00017370" w:rsidRDefault="00C32D3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１</w:t>
            </w:r>
            <w:r w:rsidR="00017370">
              <w:rPr>
                <w:rFonts w:hint="eastAsia"/>
                <w:sz w:val="18"/>
              </w:rPr>
              <w:t>分</w:t>
            </w:r>
          </w:p>
        </w:tc>
        <w:tc>
          <w:tcPr>
            <w:tcW w:w="4242" w:type="dxa"/>
            <w:tcBorders>
              <w:left w:val="dotted" w:sz="4" w:space="0" w:color="auto"/>
              <w:right w:val="dotted" w:sz="4" w:space="0" w:color="auto"/>
            </w:tcBorders>
          </w:tcPr>
          <w:p w14:paraId="3A0A30C7" w14:textId="77777777" w:rsidR="00017370" w:rsidRPr="00D43FCE" w:rsidRDefault="00247A5C">
            <w:pPr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高津高校での課題研究</w:t>
            </w:r>
          </w:p>
          <w:p w14:paraId="33FE12C4" w14:textId="77777777" w:rsidR="00A0524A" w:rsidRPr="00F038A8" w:rsidRDefault="0080443B" w:rsidP="00C32D3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 w:rsidR="00247A5C">
              <w:rPr>
                <w:rFonts w:hint="eastAsia"/>
                <w:sz w:val="18"/>
              </w:rPr>
              <w:t>LC</w:t>
            </w:r>
            <w:r w:rsidR="00247A5C">
              <w:rPr>
                <w:rFonts w:hint="eastAsia"/>
                <w:sz w:val="18"/>
              </w:rPr>
              <w:t>と創造探究事業について</w:t>
            </w:r>
          </w:p>
        </w:tc>
        <w:tc>
          <w:tcPr>
            <w:tcW w:w="4244" w:type="dxa"/>
            <w:tcBorders>
              <w:left w:val="dotted" w:sz="4" w:space="0" w:color="auto"/>
              <w:right w:val="dotted" w:sz="4" w:space="0" w:color="auto"/>
            </w:tcBorders>
          </w:tcPr>
          <w:p w14:paraId="3522C631" w14:textId="77777777" w:rsidR="00A0524A" w:rsidRDefault="00A0524A" w:rsidP="002B7D53">
            <w:pPr>
              <w:rPr>
                <w:sz w:val="18"/>
              </w:rPr>
            </w:pPr>
          </w:p>
          <w:p w14:paraId="121A093D" w14:textId="77777777" w:rsidR="00A0524A" w:rsidRPr="00F038A8" w:rsidRDefault="00A0524A" w:rsidP="002B7D53">
            <w:pPr>
              <w:rPr>
                <w:sz w:val="18"/>
              </w:rPr>
            </w:pPr>
          </w:p>
        </w:tc>
        <w:tc>
          <w:tcPr>
            <w:tcW w:w="822" w:type="dxa"/>
            <w:tcBorders>
              <w:left w:val="dotted" w:sz="4" w:space="0" w:color="auto"/>
            </w:tcBorders>
          </w:tcPr>
          <w:p w14:paraId="0BE12EEC" w14:textId="77777777" w:rsidR="00017370" w:rsidRDefault="00017370">
            <w:pPr>
              <w:rPr>
                <w:sz w:val="18"/>
              </w:rPr>
            </w:pPr>
          </w:p>
          <w:p w14:paraId="58D1CB54" w14:textId="3DFA074B" w:rsidR="005A3F75" w:rsidRPr="002379E0" w:rsidRDefault="00BE0CE1">
            <w:pPr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B7013D" w:rsidRPr="002379E0" w14:paraId="443FB36C" w14:textId="77777777" w:rsidTr="00017370">
        <w:tc>
          <w:tcPr>
            <w:tcW w:w="654" w:type="dxa"/>
            <w:tcBorders>
              <w:right w:val="dotted" w:sz="4" w:space="0" w:color="auto"/>
            </w:tcBorders>
          </w:tcPr>
          <w:p w14:paraId="53079442" w14:textId="1B6582A5" w:rsidR="00B7013D" w:rsidRDefault="003C08A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7</w:t>
            </w:r>
            <w:r w:rsidR="00C32D30">
              <w:rPr>
                <w:rFonts w:hint="eastAsia"/>
                <w:sz w:val="18"/>
              </w:rPr>
              <w:t>分</w:t>
            </w:r>
          </w:p>
        </w:tc>
        <w:tc>
          <w:tcPr>
            <w:tcW w:w="4242" w:type="dxa"/>
            <w:tcBorders>
              <w:left w:val="dotted" w:sz="4" w:space="0" w:color="auto"/>
              <w:right w:val="dotted" w:sz="4" w:space="0" w:color="auto"/>
            </w:tcBorders>
          </w:tcPr>
          <w:p w14:paraId="64CF8ACE" w14:textId="12EE9E0E" w:rsidR="00C32D30" w:rsidRPr="0098107E" w:rsidRDefault="00C32D30" w:rsidP="00C32D30">
            <w:pPr>
              <w:rPr>
                <w:b/>
                <w:sz w:val="18"/>
              </w:rPr>
            </w:pPr>
            <w:r w:rsidRPr="0098107E">
              <w:rPr>
                <w:rFonts w:hint="eastAsia"/>
                <w:b/>
                <w:sz w:val="18"/>
              </w:rPr>
              <w:t>LC</w:t>
            </w:r>
            <w:r w:rsidRPr="0098107E">
              <w:rPr>
                <w:rFonts w:hint="eastAsia"/>
                <w:b/>
                <w:sz w:val="18"/>
              </w:rPr>
              <w:t>について</w:t>
            </w:r>
          </w:p>
          <w:p w14:paraId="090CF115" w14:textId="77777777" w:rsidR="00C32D30" w:rsidRPr="0098107E" w:rsidRDefault="00C32D30" w:rsidP="00C32D30">
            <w:pPr>
              <w:rPr>
                <w:sz w:val="18"/>
              </w:rPr>
            </w:pPr>
            <w:r w:rsidRPr="0098107E">
              <w:rPr>
                <w:rFonts w:hint="eastAsia"/>
                <w:sz w:val="18"/>
              </w:rPr>
              <w:t>・高津</w:t>
            </w:r>
            <w:r w:rsidRPr="0098107E">
              <w:rPr>
                <w:rFonts w:hint="eastAsia"/>
                <w:sz w:val="18"/>
              </w:rPr>
              <w:t>LC</w:t>
            </w:r>
            <w:r w:rsidRPr="0098107E">
              <w:rPr>
                <w:rFonts w:hint="eastAsia"/>
                <w:sz w:val="18"/>
              </w:rPr>
              <w:t>授業展開</w:t>
            </w:r>
          </w:p>
          <w:p w14:paraId="508969DA" w14:textId="5F62C792" w:rsidR="00C32D30" w:rsidRPr="0098107E" w:rsidRDefault="00C32D30" w:rsidP="00C32D30">
            <w:pPr>
              <w:rPr>
                <w:sz w:val="18"/>
              </w:rPr>
            </w:pPr>
          </w:p>
          <w:p w14:paraId="6B8F12EA" w14:textId="4533E0BD" w:rsidR="0098107E" w:rsidRPr="0098107E" w:rsidRDefault="0098107E" w:rsidP="00C32D30">
            <w:pPr>
              <w:rPr>
                <w:sz w:val="18"/>
              </w:rPr>
            </w:pPr>
            <w:r w:rsidRPr="0098107E">
              <w:rPr>
                <w:rFonts w:hint="eastAsia"/>
                <w:sz w:val="18"/>
              </w:rPr>
              <w:t>・サイエンティフィックスキルズの習得度について自宅でアンケートに回答しておく。</w:t>
            </w:r>
          </w:p>
          <w:p w14:paraId="520FB81A" w14:textId="12B817DC" w:rsidR="00BE0CE1" w:rsidRPr="0098107E" w:rsidRDefault="00BE0CE1" w:rsidP="00C32D30">
            <w:pPr>
              <w:rPr>
                <w:sz w:val="18"/>
              </w:rPr>
            </w:pPr>
            <w:r w:rsidRPr="0098107E">
              <w:rPr>
                <w:rFonts w:hint="eastAsia"/>
                <w:sz w:val="18"/>
              </w:rPr>
              <w:t>・</w:t>
            </w:r>
            <w:r w:rsidRPr="0098107E">
              <w:rPr>
                <w:rFonts w:hint="eastAsia"/>
                <w:sz w:val="18"/>
              </w:rPr>
              <w:t>7</w:t>
            </w:r>
            <w:r w:rsidR="00190112" w:rsidRPr="0098107E">
              <w:rPr>
                <w:sz w:val="18"/>
              </w:rPr>
              <w:t>7</w:t>
            </w:r>
            <w:r w:rsidRPr="0098107E">
              <w:rPr>
                <w:rFonts w:hint="eastAsia"/>
                <w:sz w:val="18"/>
              </w:rPr>
              <w:t>期の課題研究の代表班の発表の様子、</w:t>
            </w:r>
            <w:r w:rsidR="00190112" w:rsidRPr="0098107E">
              <w:rPr>
                <w:rFonts w:hint="eastAsia"/>
                <w:sz w:val="18"/>
              </w:rPr>
              <w:t>7</w:t>
            </w:r>
            <w:r w:rsidR="00190112" w:rsidRPr="0098107E">
              <w:rPr>
                <w:sz w:val="18"/>
              </w:rPr>
              <w:t>6</w:t>
            </w:r>
            <w:r w:rsidR="00190112" w:rsidRPr="0098107E">
              <w:rPr>
                <w:rFonts w:hint="eastAsia"/>
                <w:sz w:val="18"/>
              </w:rPr>
              <w:t>期代表生徒から</w:t>
            </w:r>
            <w:r w:rsidRPr="0098107E">
              <w:rPr>
                <w:rFonts w:hint="eastAsia"/>
                <w:sz w:val="18"/>
              </w:rPr>
              <w:t>後輩へのメッセージ</w:t>
            </w:r>
            <w:r w:rsidR="0098107E" w:rsidRPr="0098107E">
              <w:rPr>
                <w:rFonts w:hint="eastAsia"/>
                <w:sz w:val="18"/>
              </w:rPr>
              <w:t>を自宅で視聴し、感想を記入しておく。</w:t>
            </w:r>
          </w:p>
          <w:p w14:paraId="51C9FC44" w14:textId="79207D4B" w:rsidR="00B7013D" w:rsidRPr="0098107E" w:rsidRDefault="00C32D30" w:rsidP="00C32D30">
            <w:pPr>
              <w:rPr>
                <w:sz w:val="18"/>
              </w:rPr>
            </w:pPr>
            <w:r w:rsidRPr="0098107E">
              <w:rPr>
                <w:rFonts w:hint="eastAsia"/>
                <w:sz w:val="18"/>
              </w:rPr>
              <w:t>・評価について</w:t>
            </w:r>
          </w:p>
        </w:tc>
        <w:tc>
          <w:tcPr>
            <w:tcW w:w="4244" w:type="dxa"/>
            <w:tcBorders>
              <w:left w:val="dotted" w:sz="4" w:space="0" w:color="auto"/>
              <w:right w:val="dotted" w:sz="4" w:space="0" w:color="auto"/>
            </w:tcBorders>
          </w:tcPr>
          <w:p w14:paraId="4CDF9831" w14:textId="77777777" w:rsidR="00B7013D" w:rsidRPr="0098107E" w:rsidRDefault="00B7013D">
            <w:pPr>
              <w:rPr>
                <w:sz w:val="18"/>
              </w:rPr>
            </w:pPr>
          </w:p>
          <w:p w14:paraId="38DE6153" w14:textId="2DA24086" w:rsidR="00C32D30" w:rsidRPr="0098107E" w:rsidRDefault="00C32D30" w:rsidP="00C32D30">
            <w:pPr>
              <w:rPr>
                <w:sz w:val="18"/>
              </w:rPr>
            </w:pPr>
            <w:r w:rsidRPr="0098107E">
              <w:rPr>
                <w:rFonts w:hint="eastAsia"/>
                <w:sz w:val="18"/>
              </w:rPr>
              <w:t>・目的、サイエンティフィックスキルズ、カリキュラムについて</w:t>
            </w:r>
          </w:p>
          <w:p w14:paraId="30D078FF" w14:textId="45488A47" w:rsidR="0098107E" w:rsidRPr="0098107E" w:rsidRDefault="0098107E" w:rsidP="00C32D30">
            <w:pPr>
              <w:rPr>
                <w:sz w:val="18"/>
              </w:rPr>
            </w:pPr>
            <w:r w:rsidRPr="0098107E">
              <w:rPr>
                <w:rFonts w:hint="eastAsia"/>
                <w:sz w:val="18"/>
              </w:rPr>
              <w:t>・</w:t>
            </w:r>
            <w:r w:rsidRPr="0098107E">
              <w:rPr>
                <w:rFonts w:hint="eastAsia"/>
                <w:sz w:val="18"/>
              </w:rPr>
              <w:t>Google</w:t>
            </w:r>
            <w:r w:rsidRPr="0098107E">
              <w:rPr>
                <w:rFonts w:hint="eastAsia"/>
                <w:sz w:val="18"/>
              </w:rPr>
              <w:t>アカウントや</w:t>
            </w:r>
            <w:r w:rsidRPr="0098107E">
              <w:rPr>
                <w:rFonts w:hint="eastAsia"/>
                <w:sz w:val="18"/>
              </w:rPr>
              <w:t>Chromebook</w:t>
            </w:r>
            <w:r w:rsidRPr="0098107E">
              <w:rPr>
                <w:rFonts w:hint="eastAsia"/>
                <w:sz w:val="18"/>
              </w:rPr>
              <w:t>が配付されてからの作業となる。</w:t>
            </w:r>
          </w:p>
          <w:p w14:paraId="54A3F50D" w14:textId="39096531" w:rsidR="00BE0CE1" w:rsidRDefault="00BE0CE1" w:rsidP="00C32D30">
            <w:pPr>
              <w:rPr>
                <w:sz w:val="18"/>
              </w:rPr>
            </w:pPr>
            <w:r w:rsidRPr="0098107E">
              <w:rPr>
                <w:rFonts w:hint="eastAsia"/>
                <w:sz w:val="18"/>
              </w:rPr>
              <w:t>・課題研究を経験し、動画のような発表ができるようになることが高校時点での目標。</w:t>
            </w:r>
          </w:p>
          <w:p w14:paraId="387BE929" w14:textId="77777777" w:rsidR="0098107E" w:rsidRPr="0098107E" w:rsidRDefault="0098107E" w:rsidP="00C32D30">
            <w:pPr>
              <w:rPr>
                <w:sz w:val="18"/>
              </w:rPr>
            </w:pPr>
          </w:p>
          <w:p w14:paraId="0922A54D" w14:textId="45D5BA90" w:rsidR="00C32D30" w:rsidRPr="0098107E" w:rsidRDefault="00C32D30" w:rsidP="00C32D30">
            <w:pPr>
              <w:rPr>
                <w:sz w:val="18"/>
              </w:rPr>
            </w:pPr>
            <w:r w:rsidRPr="0098107E">
              <w:rPr>
                <w:rFonts w:hint="eastAsia"/>
                <w:sz w:val="18"/>
              </w:rPr>
              <w:t>・評価について説明し、ルーブリックを提示する</w:t>
            </w:r>
          </w:p>
        </w:tc>
        <w:tc>
          <w:tcPr>
            <w:tcW w:w="822" w:type="dxa"/>
            <w:tcBorders>
              <w:left w:val="dotted" w:sz="4" w:space="0" w:color="auto"/>
            </w:tcBorders>
          </w:tcPr>
          <w:p w14:paraId="112C27A2" w14:textId="77777777" w:rsidR="00C32D30" w:rsidRDefault="00C32D30" w:rsidP="00C32D30">
            <w:pPr>
              <w:rPr>
                <w:sz w:val="18"/>
              </w:rPr>
            </w:pPr>
          </w:p>
          <w:p w14:paraId="65F92F37" w14:textId="3254C455" w:rsidR="00C32D30" w:rsidRDefault="00BE0CE1" w:rsidP="00C32D30">
            <w:pPr>
              <w:rPr>
                <w:sz w:val="18"/>
              </w:rPr>
            </w:pPr>
            <w:r>
              <w:rPr>
                <w:sz w:val="18"/>
              </w:rPr>
              <w:t>16</w:t>
            </w:r>
          </w:p>
          <w:p w14:paraId="30FC7965" w14:textId="54A25E17" w:rsidR="00C32D30" w:rsidRDefault="00C32D30" w:rsidP="00C32D30">
            <w:pPr>
              <w:rPr>
                <w:sz w:val="18"/>
              </w:rPr>
            </w:pPr>
          </w:p>
          <w:p w14:paraId="13F766F3" w14:textId="628FD412" w:rsidR="0098107E" w:rsidRDefault="00BE0CE1" w:rsidP="00C32D3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7</w:t>
            </w:r>
            <w:r w:rsidR="00A96D24">
              <w:rPr>
                <w:rFonts w:hint="eastAsia"/>
                <w:sz w:val="18"/>
              </w:rPr>
              <w:t>～</w:t>
            </w:r>
            <w:r w:rsidR="00A96D24">
              <w:rPr>
                <w:rFonts w:hint="eastAsia"/>
                <w:sz w:val="18"/>
              </w:rPr>
              <w:t>2</w:t>
            </w:r>
            <w:r w:rsidR="00A96D24">
              <w:rPr>
                <w:sz w:val="18"/>
              </w:rPr>
              <w:t>2</w:t>
            </w:r>
          </w:p>
          <w:p w14:paraId="344997DF" w14:textId="77777777" w:rsidR="0098107E" w:rsidRDefault="0098107E" w:rsidP="00C32D30">
            <w:pPr>
              <w:rPr>
                <w:sz w:val="18"/>
              </w:rPr>
            </w:pPr>
          </w:p>
          <w:p w14:paraId="74008659" w14:textId="6DCE0A65" w:rsidR="00BE0CE1" w:rsidRDefault="00A96D24" w:rsidP="00C32D3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>
              <w:rPr>
                <w:sz w:val="18"/>
              </w:rPr>
              <w:t>3</w:t>
            </w:r>
            <w:r w:rsidR="0098107E">
              <w:rPr>
                <w:rFonts w:hint="eastAsia"/>
                <w:sz w:val="18"/>
              </w:rPr>
              <w:t xml:space="preserve">　</w:t>
            </w:r>
            <w:r w:rsidR="00AB29C7">
              <w:rPr>
                <w:rFonts w:hint="eastAsia"/>
                <w:sz w:val="18"/>
              </w:rPr>
              <w:t>2</w:t>
            </w:r>
            <w:r>
              <w:rPr>
                <w:sz w:val="18"/>
              </w:rPr>
              <w:t>4</w:t>
            </w:r>
          </w:p>
          <w:p w14:paraId="56F440C4" w14:textId="09132121" w:rsidR="00B7013D" w:rsidRDefault="00B7013D" w:rsidP="00C32D30">
            <w:pPr>
              <w:rPr>
                <w:sz w:val="18"/>
              </w:rPr>
            </w:pPr>
          </w:p>
          <w:p w14:paraId="3DEAA3F7" w14:textId="77777777" w:rsidR="0098107E" w:rsidRDefault="0098107E" w:rsidP="00C32D30">
            <w:pPr>
              <w:rPr>
                <w:sz w:val="18"/>
              </w:rPr>
            </w:pPr>
          </w:p>
          <w:p w14:paraId="3E2FA0FC" w14:textId="20B37903" w:rsidR="00BE0CE1" w:rsidRDefault="0098107E" w:rsidP="00C32D3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 w:rsidR="00A96D24">
              <w:rPr>
                <w:sz w:val="18"/>
              </w:rPr>
              <w:t>5</w:t>
            </w:r>
          </w:p>
        </w:tc>
      </w:tr>
      <w:tr w:rsidR="00017370" w:rsidRPr="002379E0" w14:paraId="43C7498A" w14:textId="77777777" w:rsidTr="00017370">
        <w:tc>
          <w:tcPr>
            <w:tcW w:w="654" w:type="dxa"/>
            <w:tcBorders>
              <w:right w:val="dotted" w:sz="4" w:space="0" w:color="auto"/>
            </w:tcBorders>
          </w:tcPr>
          <w:p w14:paraId="5AD301D6" w14:textId="77777777" w:rsidR="00017370" w:rsidRPr="002379E0" w:rsidRDefault="00C32D3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４</w:t>
            </w:r>
            <w:r w:rsidR="00017370">
              <w:rPr>
                <w:rFonts w:hint="eastAsia"/>
                <w:sz w:val="18"/>
              </w:rPr>
              <w:t>分</w:t>
            </w:r>
          </w:p>
        </w:tc>
        <w:tc>
          <w:tcPr>
            <w:tcW w:w="4242" w:type="dxa"/>
            <w:tcBorders>
              <w:left w:val="dotted" w:sz="4" w:space="0" w:color="auto"/>
              <w:right w:val="dotted" w:sz="4" w:space="0" w:color="auto"/>
            </w:tcBorders>
          </w:tcPr>
          <w:p w14:paraId="6BFA5325" w14:textId="77777777" w:rsidR="00017370" w:rsidRPr="00D43FCE" w:rsidRDefault="000B38F6">
            <w:pPr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創造探究事業</w:t>
            </w:r>
            <w:r w:rsidR="00017370" w:rsidRPr="00D43FCE">
              <w:rPr>
                <w:rFonts w:hint="eastAsia"/>
                <w:b/>
                <w:sz w:val="18"/>
              </w:rPr>
              <w:t>について</w:t>
            </w:r>
          </w:p>
          <w:p w14:paraId="7D549B90" w14:textId="77777777" w:rsidR="001777B0" w:rsidRDefault="00B7013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・創造探究事業について</w:t>
            </w:r>
          </w:p>
          <w:p w14:paraId="31E0DD86" w14:textId="32F74A64" w:rsidR="00017370" w:rsidRPr="002379E0" w:rsidRDefault="00465EBC" w:rsidP="00296E3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 w:rsidR="005D7EB5">
              <w:rPr>
                <w:rFonts w:hint="eastAsia"/>
                <w:sz w:val="18"/>
              </w:rPr>
              <w:t>レポート</w:t>
            </w:r>
            <w:r w:rsidR="00017370">
              <w:rPr>
                <w:rFonts w:hint="eastAsia"/>
                <w:sz w:val="18"/>
              </w:rPr>
              <w:t>について</w:t>
            </w:r>
          </w:p>
        </w:tc>
        <w:tc>
          <w:tcPr>
            <w:tcW w:w="4244" w:type="dxa"/>
            <w:tcBorders>
              <w:left w:val="dotted" w:sz="4" w:space="0" w:color="auto"/>
              <w:right w:val="dotted" w:sz="4" w:space="0" w:color="auto"/>
            </w:tcBorders>
          </w:tcPr>
          <w:p w14:paraId="1A9F1B0C" w14:textId="77777777" w:rsidR="00A0524A" w:rsidRDefault="00A0524A">
            <w:pPr>
              <w:rPr>
                <w:sz w:val="18"/>
              </w:rPr>
            </w:pPr>
          </w:p>
          <w:p w14:paraId="64DD6C21" w14:textId="77777777" w:rsidR="00C32D30" w:rsidRDefault="00C32D30" w:rsidP="00C32D3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・学校での学びを超えた刺激の場</w:t>
            </w:r>
          </w:p>
          <w:p w14:paraId="1D8A26DA" w14:textId="465504FE" w:rsidR="00017370" w:rsidRPr="002379E0" w:rsidRDefault="00C32D30" w:rsidP="00C32D3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 w:rsidR="005D7EB5">
              <w:rPr>
                <w:rFonts w:hint="eastAsia"/>
                <w:sz w:val="18"/>
              </w:rPr>
              <w:t>レポート、参加数カウント、参加の流れ</w:t>
            </w:r>
            <w:r>
              <w:rPr>
                <w:rFonts w:hint="eastAsia"/>
                <w:sz w:val="18"/>
              </w:rPr>
              <w:t>について</w:t>
            </w:r>
          </w:p>
        </w:tc>
        <w:tc>
          <w:tcPr>
            <w:tcW w:w="822" w:type="dxa"/>
            <w:tcBorders>
              <w:left w:val="dotted" w:sz="4" w:space="0" w:color="auto"/>
            </w:tcBorders>
          </w:tcPr>
          <w:p w14:paraId="58012C25" w14:textId="77777777" w:rsidR="00017370" w:rsidRDefault="00017370">
            <w:pPr>
              <w:rPr>
                <w:sz w:val="18"/>
              </w:rPr>
            </w:pPr>
          </w:p>
          <w:p w14:paraId="40077510" w14:textId="6E9C1BC2" w:rsidR="001777B0" w:rsidRDefault="0022324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 w:rsidR="00A96D24">
              <w:rPr>
                <w:sz w:val="18"/>
              </w:rPr>
              <w:t>6</w:t>
            </w:r>
          </w:p>
          <w:p w14:paraId="7922B6AF" w14:textId="796BDD91" w:rsidR="005D7EB5" w:rsidRPr="002379E0" w:rsidRDefault="00223241" w:rsidP="00AB29C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 w:rsidR="00A96D24">
              <w:rPr>
                <w:sz w:val="18"/>
              </w:rPr>
              <w:t>7</w:t>
            </w:r>
            <w:r w:rsidR="005D7EB5">
              <w:rPr>
                <w:rFonts w:hint="eastAsia"/>
                <w:sz w:val="18"/>
              </w:rPr>
              <w:t xml:space="preserve">　</w:t>
            </w:r>
            <w:r w:rsidR="005D7EB5">
              <w:rPr>
                <w:rFonts w:hint="eastAsia"/>
                <w:sz w:val="18"/>
              </w:rPr>
              <w:t>2</w:t>
            </w:r>
            <w:r w:rsidR="00A96D24">
              <w:rPr>
                <w:sz w:val="18"/>
              </w:rPr>
              <w:t>8</w:t>
            </w:r>
          </w:p>
        </w:tc>
      </w:tr>
      <w:tr w:rsidR="00247A5C" w:rsidRPr="002379E0" w14:paraId="02713E41" w14:textId="77777777" w:rsidTr="00017370">
        <w:tc>
          <w:tcPr>
            <w:tcW w:w="654" w:type="dxa"/>
            <w:tcBorders>
              <w:right w:val="dotted" w:sz="4" w:space="0" w:color="auto"/>
            </w:tcBorders>
          </w:tcPr>
          <w:p w14:paraId="4F5D179C" w14:textId="614CDAB8" w:rsidR="00247A5C" w:rsidRDefault="003C08A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２</w:t>
            </w:r>
            <w:r w:rsidR="0059014C">
              <w:rPr>
                <w:rFonts w:hint="eastAsia"/>
                <w:sz w:val="18"/>
              </w:rPr>
              <w:t>分</w:t>
            </w:r>
          </w:p>
        </w:tc>
        <w:tc>
          <w:tcPr>
            <w:tcW w:w="4242" w:type="dxa"/>
            <w:tcBorders>
              <w:left w:val="dotted" w:sz="4" w:space="0" w:color="auto"/>
              <w:right w:val="dotted" w:sz="4" w:space="0" w:color="auto"/>
            </w:tcBorders>
          </w:tcPr>
          <w:p w14:paraId="415FABC4" w14:textId="77777777" w:rsidR="00503D91" w:rsidRPr="00503D91" w:rsidRDefault="00247A5C" w:rsidP="00646C79">
            <w:pPr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まとめ</w:t>
            </w:r>
          </w:p>
          <w:p w14:paraId="0E4D4DDB" w14:textId="77777777" w:rsidR="00503D91" w:rsidRPr="00503D91" w:rsidRDefault="00465EBC" w:rsidP="00503D9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 w:rsidR="00503D91" w:rsidRPr="00503D91">
              <w:rPr>
                <w:rFonts w:hint="eastAsia"/>
                <w:sz w:val="18"/>
              </w:rPr>
              <w:t>高津</w:t>
            </w:r>
            <w:r w:rsidR="00503D91" w:rsidRPr="00503D91">
              <w:rPr>
                <w:rFonts w:hint="eastAsia"/>
                <w:sz w:val="18"/>
              </w:rPr>
              <w:t>LC</w:t>
            </w:r>
            <w:r w:rsidR="00503D91" w:rsidRPr="00503D91">
              <w:rPr>
                <w:rFonts w:hint="eastAsia"/>
                <w:sz w:val="18"/>
              </w:rPr>
              <w:t>とは、高津高校で行われる課題研究に関わる授業、事業の総称である。</w:t>
            </w:r>
          </w:p>
          <w:p w14:paraId="7C5B8B61" w14:textId="375C58A1" w:rsidR="00503D91" w:rsidRPr="00503D91" w:rsidRDefault="00465EBC" w:rsidP="00503D9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 w:rsidR="00503D91" w:rsidRPr="00503D91">
              <w:rPr>
                <w:rFonts w:hint="eastAsia"/>
                <w:sz w:val="18"/>
              </w:rPr>
              <w:t>課題研究は、今後の社会の変動に対応していく</w:t>
            </w:r>
            <w:r w:rsidR="00BE0CE1">
              <w:rPr>
                <w:rFonts w:hint="eastAsia"/>
                <w:sz w:val="18"/>
              </w:rPr>
              <w:t>創造的思考力</w:t>
            </w:r>
            <w:r w:rsidR="00503D91" w:rsidRPr="00503D91">
              <w:rPr>
                <w:rFonts w:hint="eastAsia"/>
                <w:sz w:val="18"/>
              </w:rPr>
              <w:t>を習得するために行う授業である。</w:t>
            </w:r>
          </w:p>
          <w:p w14:paraId="5EFEF03D" w14:textId="77777777" w:rsidR="00503D91" w:rsidRPr="00503D91" w:rsidRDefault="00465EBC" w:rsidP="00646C7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 w:rsidR="00503D91" w:rsidRPr="00503D91">
              <w:rPr>
                <w:rFonts w:hint="eastAsia"/>
                <w:sz w:val="18"/>
              </w:rPr>
              <w:t>高津高校では、</w:t>
            </w:r>
            <w:r w:rsidR="00503D91" w:rsidRPr="00503D91">
              <w:rPr>
                <w:rFonts w:hint="eastAsia"/>
                <w:sz w:val="18"/>
              </w:rPr>
              <w:t>1</w:t>
            </w:r>
            <w:r w:rsidR="00503D91" w:rsidRPr="00503D91">
              <w:rPr>
                <w:rFonts w:hint="eastAsia"/>
                <w:sz w:val="18"/>
              </w:rPr>
              <w:t>年生で課題研究の基礎を築き、</w:t>
            </w:r>
            <w:r w:rsidR="00503D91" w:rsidRPr="00503D91">
              <w:rPr>
                <w:rFonts w:hint="eastAsia"/>
                <w:sz w:val="18"/>
              </w:rPr>
              <w:t>2</w:t>
            </w:r>
            <w:r w:rsidR="00503D91" w:rsidRPr="00503D91">
              <w:rPr>
                <w:rFonts w:hint="eastAsia"/>
                <w:sz w:val="18"/>
              </w:rPr>
              <w:t>年生で科目別に課題研究を行い</w:t>
            </w:r>
            <w:r>
              <w:rPr>
                <w:rFonts w:hint="eastAsia"/>
                <w:sz w:val="18"/>
              </w:rPr>
              <w:t>ながら論文を作成し</w:t>
            </w:r>
            <w:r w:rsidR="00503D91" w:rsidRPr="00503D91">
              <w:rPr>
                <w:rFonts w:hint="eastAsia"/>
                <w:sz w:val="18"/>
              </w:rPr>
              <w:t>、</w:t>
            </w:r>
            <w:r w:rsidR="00503D91" w:rsidRPr="00503D91">
              <w:rPr>
                <w:rFonts w:hint="eastAsia"/>
                <w:sz w:val="18"/>
              </w:rPr>
              <w:t>3</w:t>
            </w:r>
            <w:r w:rsidR="00503D91" w:rsidRPr="00503D91">
              <w:rPr>
                <w:rFonts w:hint="eastAsia"/>
                <w:sz w:val="18"/>
              </w:rPr>
              <w:t>年生で論文を</w:t>
            </w:r>
            <w:r>
              <w:rPr>
                <w:rFonts w:hint="eastAsia"/>
                <w:sz w:val="18"/>
              </w:rPr>
              <w:t>提出</w:t>
            </w:r>
            <w:r w:rsidR="00503D91" w:rsidRPr="00503D91">
              <w:rPr>
                <w:rFonts w:hint="eastAsia"/>
                <w:sz w:val="18"/>
              </w:rPr>
              <w:t>する、という</w:t>
            </w:r>
            <w:r w:rsidR="00503D91" w:rsidRPr="00503D91">
              <w:rPr>
                <w:rFonts w:hint="eastAsia"/>
                <w:sz w:val="18"/>
              </w:rPr>
              <w:t>3</w:t>
            </w:r>
            <w:r w:rsidR="00503D91" w:rsidRPr="00503D91">
              <w:rPr>
                <w:rFonts w:hint="eastAsia"/>
                <w:sz w:val="18"/>
              </w:rPr>
              <w:t>段階で課題研究を学ぶ。</w:t>
            </w:r>
          </w:p>
        </w:tc>
        <w:tc>
          <w:tcPr>
            <w:tcW w:w="4244" w:type="dxa"/>
            <w:tcBorders>
              <w:left w:val="dotted" w:sz="4" w:space="0" w:color="auto"/>
              <w:right w:val="dotted" w:sz="4" w:space="0" w:color="auto"/>
            </w:tcBorders>
          </w:tcPr>
          <w:p w14:paraId="7553327E" w14:textId="77777777" w:rsidR="00503D91" w:rsidRDefault="00503D91" w:rsidP="00056DD8">
            <w:pPr>
              <w:jc w:val="left"/>
              <w:rPr>
                <w:sz w:val="18"/>
              </w:rPr>
            </w:pPr>
          </w:p>
          <w:p w14:paraId="13C4FFEA" w14:textId="77777777" w:rsidR="00503D91" w:rsidRDefault="00503D91" w:rsidP="00056DD8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・ねらいを説明する</w:t>
            </w:r>
          </w:p>
          <w:p w14:paraId="079A7C78" w14:textId="77777777" w:rsidR="00247A5C" w:rsidRPr="002379E0" w:rsidRDefault="00247A5C" w:rsidP="00056DD8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・本時の内容をまとめる</w:t>
            </w:r>
          </w:p>
        </w:tc>
        <w:tc>
          <w:tcPr>
            <w:tcW w:w="822" w:type="dxa"/>
            <w:tcBorders>
              <w:left w:val="dotted" w:sz="4" w:space="0" w:color="auto"/>
            </w:tcBorders>
          </w:tcPr>
          <w:p w14:paraId="4CA5AD82" w14:textId="77777777" w:rsidR="00503D91" w:rsidRDefault="00503D91">
            <w:pPr>
              <w:rPr>
                <w:sz w:val="18"/>
              </w:rPr>
            </w:pPr>
          </w:p>
          <w:p w14:paraId="0AFE2A9F" w14:textId="32F00B71" w:rsidR="000B38F6" w:rsidRDefault="005D7EB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 w:rsidR="00A96D24">
              <w:rPr>
                <w:sz w:val="18"/>
              </w:rPr>
              <w:t>9</w:t>
            </w:r>
          </w:p>
          <w:p w14:paraId="53B5D9CC" w14:textId="36658B45" w:rsidR="00503D91" w:rsidRPr="002379E0" w:rsidRDefault="00A96D24">
            <w:pPr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</w:tbl>
    <w:p w14:paraId="757FF8A9" w14:textId="77777777" w:rsidR="001777B0" w:rsidRDefault="001777B0" w:rsidP="002A2BD6">
      <w:r>
        <w:rPr>
          <w:rFonts w:hint="eastAsia"/>
        </w:rPr>
        <w:t>参考資料</w:t>
      </w:r>
    </w:p>
    <w:p w14:paraId="49737364" w14:textId="77777777" w:rsidR="004717FA" w:rsidRDefault="004717FA" w:rsidP="002A2BD6">
      <w:r>
        <w:rPr>
          <w:rFonts w:hint="eastAsia"/>
        </w:rPr>
        <w:t>課題研究の定義：岡本尚也（</w:t>
      </w:r>
      <w:r>
        <w:rPr>
          <w:rFonts w:hint="eastAsia"/>
        </w:rPr>
        <w:t>2018</w:t>
      </w:r>
      <w:r>
        <w:rPr>
          <w:rFonts w:hint="eastAsia"/>
        </w:rPr>
        <w:t>）</w:t>
      </w:r>
      <w:r>
        <w:rPr>
          <w:rFonts w:hint="eastAsia"/>
        </w:rPr>
        <w:t>.</w:t>
      </w:r>
      <w:r w:rsidR="00933805">
        <w:rPr>
          <w:rFonts w:hint="eastAsia"/>
        </w:rPr>
        <w:t>「課題研究メソッド」</w:t>
      </w:r>
      <w:r>
        <w:rPr>
          <w:rFonts w:hint="eastAsia"/>
        </w:rPr>
        <w:t>啓林館</w:t>
      </w:r>
    </w:p>
    <w:p w14:paraId="6D1E90E0" w14:textId="77777777" w:rsidR="002A2BD6" w:rsidRDefault="002A2BD6" w:rsidP="002A2BD6">
      <w:r>
        <w:rPr>
          <w:rFonts w:hint="eastAsia"/>
        </w:rPr>
        <w:t>ペアトーク：樺沢紫苑</w:t>
      </w:r>
      <w:r>
        <w:rPr>
          <w:rFonts w:hint="eastAsia"/>
        </w:rPr>
        <w:t>(2018).</w:t>
      </w:r>
      <w:r w:rsidR="00933805">
        <w:rPr>
          <w:rFonts w:hint="eastAsia"/>
        </w:rPr>
        <w:t>「</w:t>
      </w:r>
      <w:r>
        <w:rPr>
          <w:rFonts w:hint="eastAsia"/>
        </w:rPr>
        <w:t>OUTPUT</w:t>
      </w:r>
      <w:r w:rsidR="00933805">
        <w:rPr>
          <w:rFonts w:hint="eastAsia"/>
        </w:rPr>
        <w:t>大全」</w:t>
      </w:r>
      <w:r>
        <w:rPr>
          <w:rFonts w:hint="eastAsia"/>
        </w:rPr>
        <w:t>サンクチュアリ出版</w:t>
      </w:r>
    </w:p>
    <w:p w14:paraId="48A8E181" w14:textId="77777777" w:rsidR="00FF1D90" w:rsidRDefault="002A2BD6" w:rsidP="002A2BD6">
      <w:r>
        <w:rPr>
          <w:rFonts w:hint="eastAsia"/>
        </w:rPr>
        <w:t>日本の課題：</w:t>
      </w:r>
      <w:r w:rsidR="001777B0">
        <w:rPr>
          <w:rFonts w:hint="eastAsia"/>
        </w:rPr>
        <w:t>内閣府</w:t>
      </w:r>
      <w:r w:rsidR="001777B0">
        <w:rPr>
          <w:rFonts w:hint="eastAsia"/>
        </w:rPr>
        <w:t>HP</w:t>
      </w:r>
      <w:r w:rsidR="004717FA">
        <w:rPr>
          <w:rFonts w:hint="eastAsia"/>
        </w:rPr>
        <w:t>.</w:t>
      </w:r>
      <w:r w:rsidR="001777B0">
        <w:rPr>
          <w:rFonts w:hint="eastAsia"/>
        </w:rPr>
        <w:t xml:space="preserve">　</w:t>
      </w:r>
      <w:r w:rsidR="001777B0">
        <w:rPr>
          <w:rFonts w:hint="eastAsia"/>
        </w:rPr>
        <w:t>society5.0</w:t>
      </w:r>
    </w:p>
    <w:p w14:paraId="11DFDCB8" w14:textId="77777777" w:rsidR="001777B0" w:rsidRDefault="001777B0" w:rsidP="002A2BD6">
      <w:r>
        <w:rPr>
          <w:rFonts w:hint="eastAsia"/>
        </w:rPr>
        <w:t xml:space="preserve">　　　　　　文部科学省</w:t>
      </w:r>
      <w:r>
        <w:rPr>
          <w:rFonts w:hint="eastAsia"/>
        </w:rPr>
        <w:t>HP</w:t>
      </w:r>
      <w:r w:rsidR="004717FA">
        <w:rPr>
          <w:rFonts w:hint="eastAsia"/>
        </w:rPr>
        <w:t>.</w:t>
      </w:r>
      <w:r>
        <w:rPr>
          <w:rFonts w:hint="eastAsia"/>
        </w:rPr>
        <w:t xml:space="preserve">　科学技術白書　平成</w:t>
      </w:r>
      <w:r>
        <w:rPr>
          <w:rFonts w:hint="eastAsia"/>
        </w:rPr>
        <w:t>30</w:t>
      </w:r>
      <w:r>
        <w:rPr>
          <w:rFonts w:hint="eastAsia"/>
        </w:rPr>
        <w:t>年度版</w:t>
      </w:r>
    </w:p>
    <w:p w14:paraId="542343ED" w14:textId="77777777" w:rsidR="004717FA" w:rsidRDefault="004717FA" w:rsidP="002A2BD6">
      <w:r>
        <w:rPr>
          <w:rFonts w:hint="eastAsia"/>
        </w:rPr>
        <w:t>大学入試改革：</w:t>
      </w:r>
      <w:r>
        <w:rPr>
          <w:rFonts w:hint="eastAsia"/>
        </w:rPr>
        <w:t>Benesse</w:t>
      </w:r>
      <w:r>
        <w:rPr>
          <w:rFonts w:hint="eastAsia"/>
        </w:rPr>
        <w:t>マナビジョン</w:t>
      </w:r>
      <w:r>
        <w:rPr>
          <w:rFonts w:hint="eastAsia"/>
        </w:rPr>
        <w:t>HP</w:t>
      </w:r>
    </w:p>
    <w:p w14:paraId="67F1C711" w14:textId="77777777" w:rsidR="004717FA" w:rsidRPr="001777B0" w:rsidRDefault="004717FA" w:rsidP="002A2BD6">
      <w:r>
        <w:rPr>
          <w:rFonts w:hint="eastAsia"/>
        </w:rPr>
        <w:t>大学入試要項：各大学</w:t>
      </w:r>
      <w:r>
        <w:rPr>
          <w:rFonts w:hint="eastAsia"/>
        </w:rPr>
        <w:t>HP</w:t>
      </w:r>
    </w:p>
    <w:sectPr w:rsidR="004717FA" w:rsidRPr="001777B0" w:rsidSect="00A3618D">
      <w:headerReference w:type="defaul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3E46B" w14:textId="77777777" w:rsidR="00F6680E" w:rsidRDefault="00F6680E" w:rsidP="00B5291F">
      <w:r>
        <w:separator/>
      </w:r>
    </w:p>
  </w:endnote>
  <w:endnote w:type="continuationSeparator" w:id="0">
    <w:p w14:paraId="59DC8488" w14:textId="77777777" w:rsidR="00F6680E" w:rsidRDefault="00F6680E" w:rsidP="00B5291F">
      <w:r>
        <w:continuationSeparator/>
      </w:r>
    </w:p>
  </w:endnote>
  <w:endnote w:type="continuationNotice" w:id="1">
    <w:p w14:paraId="180A4B84" w14:textId="77777777" w:rsidR="00B758BC" w:rsidRDefault="00B758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34883" w14:textId="77777777" w:rsidR="00F6680E" w:rsidRDefault="00F6680E" w:rsidP="00B5291F">
      <w:r>
        <w:separator/>
      </w:r>
    </w:p>
  </w:footnote>
  <w:footnote w:type="continuationSeparator" w:id="0">
    <w:p w14:paraId="57B42CA2" w14:textId="77777777" w:rsidR="00F6680E" w:rsidRDefault="00F6680E" w:rsidP="00B5291F">
      <w:r>
        <w:continuationSeparator/>
      </w:r>
    </w:p>
  </w:footnote>
  <w:footnote w:type="continuationNotice" w:id="1">
    <w:p w14:paraId="7254B7DA" w14:textId="77777777" w:rsidR="00B758BC" w:rsidRDefault="00B758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 w:hint="eastAsia"/>
        <w:sz w:val="32"/>
        <w:szCs w:val="32"/>
      </w:rPr>
      <w:alias w:val="タイトル"/>
      <w:id w:val="77738743"/>
      <w:placeholder>
        <w:docPart w:val="F902F74DBBC141598350C17E4028056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30EFE2CE" w14:textId="77777777" w:rsidR="00C32D30" w:rsidRPr="00A3618D" w:rsidRDefault="00C32D30" w:rsidP="00A3618D">
        <w:pPr>
          <w:pStyle w:val="a4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 w:hint="eastAsia"/>
            <w:sz w:val="32"/>
            <w:szCs w:val="32"/>
          </w:rPr>
          <w:t xml:space="preserve">課題研究基礎　授業進行表　</w:t>
        </w:r>
        <w:r>
          <w:rPr>
            <w:rFonts w:asciiTheme="majorHAnsi" w:eastAsiaTheme="majorEastAsia" w:hAnsiTheme="majorHAnsi" w:cstheme="majorBidi" w:hint="eastAsia"/>
            <w:sz w:val="32"/>
            <w:szCs w:val="32"/>
          </w:rPr>
          <w:t>1</w:t>
        </w:r>
        <w:r>
          <w:rPr>
            <w:rFonts w:asciiTheme="majorHAnsi" w:eastAsiaTheme="majorEastAsia" w:hAnsiTheme="majorHAnsi" w:cstheme="majorBidi" w:hint="eastAsia"/>
            <w:sz w:val="32"/>
            <w:szCs w:val="32"/>
          </w:rPr>
          <w:t>回目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D90"/>
    <w:rsid w:val="00017370"/>
    <w:rsid w:val="00056DD8"/>
    <w:rsid w:val="000669B5"/>
    <w:rsid w:val="000A6435"/>
    <w:rsid w:val="000B38F6"/>
    <w:rsid w:val="000B3E2E"/>
    <w:rsid w:val="000D678A"/>
    <w:rsid w:val="00137341"/>
    <w:rsid w:val="001777B0"/>
    <w:rsid w:val="00190112"/>
    <w:rsid w:val="001C5868"/>
    <w:rsid w:val="001D3424"/>
    <w:rsid w:val="00223241"/>
    <w:rsid w:val="002379E0"/>
    <w:rsid w:val="00247A5C"/>
    <w:rsid w:val="00296E35"/>
    <w:rsid w:val="002A2BD6"/>
    <w:rsid w:val="002B7D53"/>
    <w:rsid w:val="002D2668"/>
    <w:rsid w:val="002D37D6"/>
    <w:rsid w:val="0037208A"/>
    <w:rsid w:val="0039746D"/>
    <w:rsid w:val="003A64AB"/>
    <w:rsid w:val="003C08A9"/>
    <w:rsid w:val="004072C1"/>
    <w:rsid w:val="00447EB9"/>
    <w:rsid w:val="00465EBC"/>
    <w:rsid w:val="004717FA"/>
    <w:rsid w:val="004A1869"/>
    <w:rsid w:val="004C576B"/>
    <w:rsid w:val="00503D91"/>
    <w:rsid w:val="00571D89"/>
    <w:rsid w:val="005804CB"/>
    <w:rsid w:val="0059014C"/>
    <w:rsid w:val="005A3F75"/>
    <w:rsid w:val="005B60DC"/>
    <w:rsid w:val="005D3107"/>
    <w:rsid w:val="005D7EB5"/>
    <w:rsid w:val="00604389"/>
    <w:rsid w:val="00646C79"/>
    <w:rsid w:val="00666FEA"/>
    <w:rsid w:val="006B0C20"/>
    <w:rsid w:val="00711A4D"/>
    <w:rsid w:val="007748C5"/>
    <w:rsid w:val="0080443B"/>
    <w:rsid w:val="00810856"/>
    <w:rsid w:val="00815470"/>
    <w:rsid w:val="008B567A"/>
    <w:rsid w:val="008F0C50"/>
    <w:rsid w:val="00933805"/>
    <w:rsid w:val="0096250A"/>
    <w:rsid w:val="0098107E"/>
    <w:rsid w:val="00985926"/>
    <w:rsid w:val="009E3493"/>
    <w:rsid w:val="00A0524A"/>
    <w:rsid w:val="00A35700"/>
    <w:rsid w:val="00A35B4F"/>
    <w:rsid w:val="00A3618D"/>
    <w:rsid w:val="00A80967"/>
    <w:rsid w:val="00A96D24"/>
    <w:rsid w:val="00AB29C7"/>
    <w:rsid w:val="00B5291F"/>
    <w:rsid w:val="00B7013D"/>
    <w:rsid w:val="00B758BC"/>
    <w:rsid w:val="00B76ED3"/>
    <w:rsid w:val="00BE0CE1"/>
    <w:rsid w:val="00C32D30"/>
    <w:rsid w:val="00C3404B"/>
    <w:rsid w:val="00C47C1C"/>
    <w:rsid w:val="00C65F00"/>
    <w:rsid w:val="00C67DC4"/>
    <w:rsid w:val="00C825AF"/>
    <w:rsid w:val="00CF5C28"/>
    <w:rsid w:val="00D21EF3"/>
    <w:rsid w:val="00D2226C"/>
    <w:rsid w:val="00D24974"/>
    <w:rsid w:val="00D43FCE"/>
    <w:rsid w:val="00D878FB"/>
    <w:rsid w:val="00EF1E2F"/>
    <w:rsid w:val="00F038A8"/>
    <w:rsid w:val="00F434C6"/>
    <w:rsid w:val="00F530F3"/>
    <w:rsid w:val="00F6680E"/>
    <w:rsid w:val="00FE5512"/>
    <w:rsid w:val="00FF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210BBF"/>
  <w15:docId w15:val="{C7041CC1-1DAA-49C5-BA9C-1804A7929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29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291F"/>
  </w:style>
  <w:style w:type="paragraph" w:styleId="a6">
    <w:name w:val="footer"/>
    <w:basedOn w:val="a"/>
    <w:link w:val="a7"/>
    <w:uiPriority w:val="99"/>
    <w:unhideWhenUsed/>
    <w:rsid w:val="00B529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291F"/>
  </w:style>
  <w:style w:type="paragraph" w:styleId="a8">
    <w:name w:val="Balloon Text"/>
    <w:basedOn w:val="a"/>
    <w:link w:val="a9"/>
    <w:uiPriority w:val="99"/>
    <w:semiHidden/>
    <w:unhideWhenUsed/>
    <w:rsid w:val="00A361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61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1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02F74DBBC141598350C17E402805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6E1BFE8-68EC-4DAD-9F5A-29A3EDE2850B}"/>
      </w:docPartPr>
      <w:docPartBody>
        <w:p w:rsidR="000B40D7" w:rsidRDefault="00E62B59" w:rsidP="00E62B59">
          <w:pPr>
            <w:pStyle w:val="F902F74DBBC141598350C17E4028056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[文書のタイトルを入力]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2B59"/>
    <w:rsid w:val="000B40D7"/>
    <w:rsid w:val="001D4705"/>
    <w:rsid w:val="00A80967"/>
    <w:rsid w:val="00CF07C7"/>
    <w:rsid w:val="00DA3984"/>
    <w:rsid w:val="00E62B59"/>
    <w:rsid w:val="00ED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02F74DBBC141598350C17E40280569">
    <w:name w:val="F902F74DBBC141598350C17E40280569"/>
    <w:rsid w:val="00E62B5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474dc8-6cde-450f-8a57-e9ddb98dd45e">
      <Terms xmlns="http://schemas.microsoft.com/office/infopath/2007/PartnerControls"/>
    </lcf76f155ced4ddcb4097134ff3c332f>
    <TaxCatchAll xmlns="92c85782-91b6-4975-a634-e8e07eaefb77" xsi:nil="true"/>
    <_Flow_SignoffStatus xmlns="17474dc8-6cde-450f-8a57-e9ddb98dd4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5CBE8616B9BE4892A14A66220CA59A" ma:contentTypeVersion="14" ma:contentTypeDescription="新しいドキュメントを作成します。" ma:contentTypeScope="" ma:versionID="d4adb2e4b261233eca216aa9f0e6ca90">
  <xsd:schema xmlns:xsd="http://www.w3.org/2001/XMLSchema" xmlns:xs="http://www.w3.org/2001/XMLSchema" xmlns:p="http://schemas.microsoft.com/office/2006/metadata/properties" xmlns:ns2="17474dc8-6cde-450f-8a57-e9ddb98dd45e" xmlns:ns3="92c85782-91b6-4975-a634-e8e07eaefb77" targetNamespace="http://schemas.microsoft.com/office/2006/metadata/properties" ma:root="true" ma:fieldsID="750824485cb19f9c5f1813e978ce26c1" ns2:_="" ns3:_="">
    <xsd:import namespace="17474dc8-6cde-450f-8a57-e9ddb98dd45e"/>
    <xsd:import namespace="92c85782-91b6-4975-a634-e8e07eaefb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74dc8-6cde-450f-8a57-e9ddb98dd4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5efb9172-ed01-4b15-a485-c06beb5524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85782-91b6-4975-a634-e8e07eaefb7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e2d2a6c-83bc-4418-934a-1370e02fb35a}" ma:internalName="TaxCatchAll" ma:showField="CatchAllData" ma:web="92c85782-91b6-4975-a634-e8e07eaefb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B601DE-CB34-4C4C-B90A-6BD5B886AB5C}">
  <ds:schemaRefs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17474dc8-6cde-450f-8a57-e9ddb98dd45e"/>
    <ds:schemaRef ds:uri="http://schemas.microsoft.com/office/2006/documentManagement/types"/>
    <ds:schemaRef ds:uri="92c85782-91b6-4975-a634-e8e07eaefb77"/>
    <ds:schemaRef ds:uri="http://purl.org/dc/terms/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3711E73-D471-46E1-9ACF-8BA334B26F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04FB88-3510-4960-B25C-37B0574648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1D73DD-2FAF-4FA2-9309-A3C1112F1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474dc8-6cde-450f-8a57-e9ddb98dd45e"/>
    <ds:schemaRef ds:uri="92c85782-91b6-4975-a634-e8e07eaefb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5ee6e94-d455-43df-b19e-97dde671e91e}" enabled="1" method="Standard" siteId="{12070d49-0d58-40e3-8d87-8f8077d1ef4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課題研究基礎　授業進行表　1回目</vt:lpstr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課題研究基礎　授業進行表　1回目</dc:title>
  <dc:creator>T-YamaguchiYU</dc:creator>
  <cp:lastModifiedBy>前川　紘紀</cp:lastModifiedBy>
  <cp:revision>56</cp:revision>
  <cp:lastPrinted>2019-01-14T02:11:00Z</cp:lastPrinted>
  <dcterms:created xsi:type="dcterms:W3CDTF">2018-10-18T01:00:00Z</dcterms:created>
  <dcterms:modified xsi:type="dcterms:W3CDTF">2025-03-11T00:58:00Z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0x0101005D5CBE8616B9BE4892A14A66220CA59A</vt:lpwstr>
  </property>
  <property fmtid="{D5CDD505-2E9C-101B-9397-08002B2CF9AE}" pid="3" name="Order">
    <vt:r8>22239400</vt:r8>
  </property>
  <property fmtid="{D5CDD505-2E9C-101B-9397-08002B2CF9AE}" pid="4" name="MediaServiceImageTags">
    <vt:lpwstr/>
  </property>
</Properties>
</file>